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BE06" w14:textId="165A545E" w:rsidR="003B3C59" w:rsidRDefault="005C5403">
      <w:pPr>
        <w:pStyle w:val="berschrift1"/>
        <w:tabs>
          <w:tab w:val="left" w:pos="1997"/>
        </w:tabs>
      </w:pPr>
      <w:bookmarkStart w:id="0" w:name="_TOC_250000"/>
      <w:r>
        <w:rPr>
          <w:color w:val="006FC0"/>
        </w:rPr>
        <w:t>Anlage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</w:t>
      </w:r>
      <w:r>
        <w:rPr>
          <w:color w:val="006FC0"/>
        </w:rPr>
        <w:tab/>
        <w:t>Ausschreibungs-Vorlage für</w:t>
      </w:r>
      <w:r>
        <w:rPr>
          <w:color w:val="006FC0"/>
          <w:spacing w:val="1"/>
        </w:rPr>
        <w:t xml:space="preserve"> </w:t>
      </w:r>
      <w:bookmarkEnd w:id="0"/>
      <w:r>
        <w:rPr>
          <w:color w:val="006FC0"/>
        </w:rPr>
        <w:t>Landesveranstaltungen</w:t>
      </w:r>
    </w:p>
    <w:p w14:paraId="77F0534C" w14:textId="77777777" w:rsidR="003B3C59" w:rsidRDefault="003B3C59">
      <w:pPr>
        <w:pStyle w:val="Textkrper"/>
        <w:spacing w:after="1"/>
        <w:ind w:left="0"/>
        <w:rPr>
          <w:rFonts w:ascii="Arial Black"/>
          <w:sz w:val="16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281"/>
        <w:gridCol w:w="5502"/>
        <w:gridCol w:w="2280"/>
      </w:tblGrid>
      <w:tr w:rsidR="003B3C59" w14:paraId="5D8BAE29" w14:textId="77777777">
        <w:trPr>
          <w:trHeight w:val="1402"/>
        </w:trPr>
        <w:tc>
          <w:tcPr>
            <w:tcW w:w="2281" w:type="dxa"/>
          </w:tcPr>
          <w:p w14:paraId="59B88F28" w14:textId="77777777" w:rsidR="003B3C59" w:rsidRDefault="003B3C59">
            <w:pPr>
              <w:pStyle w:val="TableParagraph"/>
              <w:spacing w:before="0"/>
              <w:ind w:left="0"/>
              <w:jc w:val="left"/>
              <w:rPr>
                <w:rFonts w:ascii="Arial Black"/>
                <w:sz w:val="28"/>
              </w:rPr>
            </w:pPr>
          </w:p>
          <w:p w14:paraId="1858D7D0" w14:textId="77777777" w:rsidR="003B3C59" w:rsidRDefault="005C5403">
            <w:pPr>
              <w:pStyle w:val="TableParagraph"/>
              <w:spacing w:before="224"/>
              <w:ind w:left="200"/>
              <w:jc w:val="left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&lt;Wappen&gt;</w:t>
            </w:r>
          </w:p>
        </w:tc>
        <w:tc>
          <w:tcPr>
            <w:tcW w:w="5502" w:type="dxa"/>
          </w:tcPr>
          <w:p w14:paraId="235BF7B8" w14:textId="77777777" w:rsidR="003B3C59" w:rsidRDefault="005C5403">
            <w:pPr>
              <w:pStyle w:val="TableParagraph"/>
              <w:spacing w:before="1"/>
              <w:ind w:left="936" w:right="936"/>
              <w:rPr>
                <w:rFonts w:ascii="Arial Black"/>
                <w:sz w:val="28"/>
              </w:rPr>
            </w:pPr>
            <w:r>
              <w:rPr>
                <w:rFonts w:ascii="Arial Black"/>
                <w:color w:val="006FC0"/>
                <w:sz w:val="28"/>
              </w:rPr>
              <w:t>Ausschreibung</w:t>
            </w:r>
          </w:p>
          <w:p w14:paraId="1A3B0751" w14:textId="77777777" w:rsidR="003B3C59" w:rsidRDefault="005C5403">
            <w:pPr>
              <w:pStyle w:val="TableParagraph"/>
              <w:spacing w:before="118"/>
              <w:ind w:left="936" w:right="936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&lt;Landesveranstaltung&gt;</w:t>
            </w:r>
          </w:p>
          <w:p w14:paraId="65946E1D" w14:textId="77777777" w:rsidR="003B3C59" w:rsidRDefault="005C5403">
            <w:pPr>
              <w:pStyle w:val="TableParagraph"/>
              <w:spacing w:before="183" w:line="290" w:lineRule="exact"/>
              <w:ind w:left="934" w:right="936"/>
              <w:rPr>
                <w:rFonts w:ascii="Arial Black"/>
              </w:rPr>
            </w:pPr>
            <w:r>
              <w:rPr>
                <w:rFonts w:ascii="Arial Black"/>
              </w:rPr>
              <w:t>am &lt;Datum&gt; in &lt;Ort&gt;</w:t>
            </w:r>
          </w:p>
        </w:tc>
        <w:tc>
          <w:tcPr>
            <w:tcW w:w="2280" w:type="dxa"/>
          </w:tcPr>
          <w:p w14:paraId="0A513783" w14:textId="77777777" w:rsidR="003B3C59" w:rsidRDefault="003B3C59">
            <w:pPr>
              <w:pStyle w:val="TableParagraph"/>
              <w:spacing w:before="0"/>
              <w:ind w:left="0"/>
              <w:jc w:val="left"/>
              <w:rPr>
                <w:rFonts w:ascii="Arial Black"/>
                <w:sz w:val="28"/>
              </w:rPr>
            </w:pPr>
          </w:p>
          <w:p w14:paraId="68CB626C" w14:textId="77777777" w:rsidR="003B3C59" w:rsidRDefault="005C5403">
            <w:pPr>
              <w:pStyle w:val="TableParagraph"/>
              <w:spacing w:before="224"/>
              <w:ind w:left="950"/>
              <w:jc w:val="left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&lt;Wappen&gt;</w:t>
            </w:r>
          </w:p>
        </w:tc>
      </w:tr>
    </w:tbl>
    <w:p w14:paraId="2ABED59D" w14:textId="2263660E" w:rsidR="003B3C59" w:rsidRDefault="003B3C59" w:rsidP="00703833">
      <w:pPr>
        <w:pStyle w:val="Textkrper"/>
        <w:ind w:left="0"/>
        <w:rPr>
          <w:rFonts w:ascii="Arial Black"/>
          <w:sz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93"/>
        <w:gridCol w:w="176"/>
        <w:gridCol w:w="7824"/>
        <w:gridCol w:w="91"/>
      </w:tblGrid>
      <w:tr w:rsidR="003B3C59" w14:paraId="086C8FD4" w14:textId="77777777">
        <w:trPr>
          <w:gridAfter w:val="1"/>
          <w:wAfter w:w="91" w:type="dxa"/>
          <w:trHeight w:val="305"/>
        </w:trPr>
        <w:tc>
          <w:tcPr>
            <w:tcW w:w="2569" w:type="dxa"/>
            <w:gridSpan w:val="2"/>
          </w:tcPr>
          <w:p w14:paraId="7615A0FA" w14:textId="77777777" w:rsidR="003B3C59" w:rsidRDefault="005C5403">
            <w:pPr>
              <w:pStyle w:val="TableParagraph"/>
              <w:spacing w:before="0" w:line="22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Veranstalter:</w:t>
            </w:r>
          </w:p>
        </w:tc>
        <w:tc>
          <w:tcPr>
            <w:tcW w:w="7824" w:type="dxa"/>
          </w:tcPr>
          <w:p w14:paraId="36CD98D2" w14:textId="77777777" w:rsidR="003B3C59" w:rsidRDefault="005C5403">
            <w:pPr>
              <w:pStyle w:val="TableParagraph"/>
              <w:spacing w:before="0" w:line="225" w:lineRule="exact"/>
              <w:ind w:left="142"/>
              <w:jc w:val="left"/>
            </w:pPr>
            <w:r>
              <w:t>Bayerischer Turnverband e.V., Fachgebiet Orientierungslauf</w:t>
            </w:r>
          </w:p>
        </w:tc>
      </w:tr>
      <w:tr w:rsidR="003B3C59" w14:paraId="2C1085A8" w14:textId="77777777">
        <w:trPr>
          <w:gridAfter w:val="1"/>
          <w:wAfter w:w="91" w:type="dxa"/>
          <w:trHeight w:val="389"/>
        </w:trPr>
        <w:tc>
          <w:tcPr>
            <w:tcW w:w="2569" w:type="dxa"/>
            <w:gridSpan w:val="2"/>
          </w:tcPr>
          <w:p w14:paraId="47D65BD5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Ausrichter:</w:t>
            </w:r>
          </w:p>
        </w:tc>
        <w:tc>
          <w:tcPr>
            <w:tcW w:w="7824" w:type="dxa"/>
          </w:tcPr>
          <w:p w14:paraId="058DCD7A" w14:textId="77777777" w:rsidR="003B3C59" w:rsidRDefault="005C5403">
            <w:pPr>
              <w:pStyle w:val="TableParagraph"/>
              <w:spacing w:before="40"/>
              <w:ind w:left="142"/>
              <w:jc w:val="left"/>
            </w:pPr>
            <w:r>
              <w:t>&lt;Verein / Gruppierung&gt;</w:t>
            </w:r>
          </w:p>
        </w:tc>
      </w:tr>
      <w:tr w:rsidR="003B3C59" w14:paraId="47F56135" w14:textId="77777777">
        <w:trPr>
          <w:gridAfter w:val="1"/>
          <w:wAfter w:w="91" w:type="dxa"/>
          <w:trHeight w:val="388"/>
        </w:trPr>
        <w:tc>
          <w:tcPr>
            <w:tcW w:w="2569" w:type="dxa"/>
            <w:gridSpan w:val="2"/>
          </w:tcPr>
          <w:p w14:paraId="10E44AB0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Gesamtleitung:</w:t>
            </w:r>
          </w:p>
        </w:tc>
        <w:tc>
          <w:tcPr>
            <w:tcW w:w="7824" w:type="dxa"/>
          </w:tcPr>
          <w:p w14:paraId="2111EE72" w14:textId="77777777" w:rsidR="003B3C59" w:rsidRDefault="005C5403">
            <w:pPr>
              <w:pStyle w:val="TableParagraph"/>
              <w:spacing w:before="40"/>
              <w:ind w:left="142"/>
              <w:jc w:val="left"/>
            </w:pPr>
            <w:r>
              <w:t>&lt;Gesamtleiter des Wettkampfes&gt;</w:t>
            </w:r>
          </w:p>
        </w:tc>
      </w:tr>
      <w:tr w:rsidR="003B3C59" w14:paraId="438D12EC" w14:textId="77777777">
        <w:trPr>
          <w:gridAfter w:val="1"/>
          <w:wAfter w:w="91" w:type="dxa"/>
          <w:trHeight w:val="388"/>
        </w:trPr>
        <w:tc>
          <w:tcPr>
            <w:tcW w:w="2569" w:type="dxa"/>
            <w:gridSpan w:val="2"/>
          </w:tcPr>
          <w:p w14:paraId="2B9F0745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Technischer Delegierter:</w:t>
            </w:r>
          </w:p>
        </w:tc>
        <w:tc>
          <w:tcPr>
            <w:tcW w:w="7824" w:type="dxa"/>
          </w:tcPr>
          <w:p w14:paraId="0EE6B3D1" w14:textId="77777777" w:rsidR="003B3C59" w:rsidRDefault="005C5403">
            <w:pPr>
              <w:pStyle w:val="TableParagraph"/>
              <w:spacing w:before="40"/>
              <w:ind w:left="142"/>
              <w:jc w:val="left"/>
            </w:pPr>
            <w:r>
              <w:t>&lt;Vorgeschlagener TD mit Vereinsangabe&gt;</w:t>
            </w:r>
          </w:p>
        </w:tc>
      </w:tr>
      <w:tr w:rsidR="003B3C59" w14:paraId="05733342" w14:textId="77777777">
        <w:trPr>
          <w:gridAfter w:val="1"/>
          <w:wAfter w:w="91" w:type="dxa"/>
          <w:trHeight w:val="697"/>
        </w:trPr>
        <w:tc>
          <w:tcPr>
            <w:tcW w:w="2569" w:type="dxa"/>
            <w:gridSpan w:val="2"/>
          </w:tcPr>
          <w:p w14:paraId="161BB1D7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Bahnlegung:</w:t>
            </w:r>
          </w:p>
        </w:tc>
        <w:tc>
          <w:tcPr>
            <w:tcW w:w="7824" w:type="dxa"/>
          </w:tcPr>
          <w:p w14:paraId="3F82513C" w14:textId="77777777" w:rsidR="003B3C59" w:rsidRDefault="005C5403">
            <w:pPr>
              <w:pStyle w:val="TableParagraph"/>
              <w:spacing w:before="40" w:line="273" w:lineRule="auto"/>
              <w:ind w:left="142" w:right="877"/>
              <w:jc w:val="left"/>
            </w:pPr>
            <w:r>
              <w:t>&lt;Bahnleger (bei Bedarf kann ein gesonderter Punkt "Bahnkontrolle" ergänzt werden)&gt;</w:t>
            </w:r>
          </w:p>
        </w:tc>
      </w:tr>
      <w:tr w:rsidR="003B3C59" w14:paraId="383D3BBE" w14:textId="77777777">
        <w:trPr>
          <w:gridAfter w:val="1"/>
          <w:wAfter w:w="91" w:type="dxa"/>
          <w:trHeight w:val="697"/>
        </w:trPr>
        <w:tc>
          <w:tcPr>
            <w:tcW w:w="2569" w:type="dxa"/>
            <w:gridSpan w:val="2"/>
          </w:tcPr>
          <w:p w14:paraId="2F8210E4" w14:textId="77777777" w:rsidR="003B3C59" w:rsidRDefault="005C5403">
            <w:pPr>
              <w:pStyle w:val="TableParagraph"/>
              <w:spacing w:before="41"/>
              <w:ind w:left="200"/>
              <w:jc w:val="left"/>
              <w:rPr>
                <w:b/>
              </w:rPr>
            </w:pPr>
            <w:r>
              <w:rPr>
                <w:b/>
              </w:rPr>
              <w:t>Wettkampfform:</w:t>
            </w:r>
          </w:p>
        </w:tc>
        <w:tc>
          <w:tcPr>
            <w:tcW w:w="7824" w:type="dxa"/>
          </w:tcPr>
          <w:p w14:paraId="2BCED139" w14:textId="7DE8C377" w:rsidR="003B3C59" w:rsidRDefault="005C5403">
            <w:pPr>
              <w:pStyle w:val="TableParagraph"/>
              <w:spacing w:before="41" w:line="273" w:lineRule="auto"/>
              <w:ind w:left="142" w:right="311"/>
              <w:jc w:val="left"/>
            </w:pPr>
            <w:r>
              <w:t xml:space="preserve">&lt;Einzel-OL mit Angabe der Disziplin (Langdistanz, Mitteldistanz oder </w:t>
            </w:r>
            <w:r w:rsidR="00BC5EFA">
              <w:t>Einzel-/</w:t>
            </w:r>
            <w:r>
              <w:t>Doppelsprint) oder Staffel-OL (2er-Doppelstaffel), ggf. Score</w:t>
            </w:r>
            <w:r w:rsidR="00BC5EFA">
              <w:t>, Postennetz</w:t>
            </w:r>
            <w:r>
              <w:t xml:space="preserve"> oder Massenstart&gt;</w:t>
            </w:r>
          </w:p>
        </w:tc>
      </w:tr>
      <w:tr w:rsidR="003B3C59" w14:paraId="5DBA0854" w14:textId="77777777">
        <w:trPr>
          <w:gridAfter w:val="1"/>
          <w:wAfter w:w="91" w:type="dxa"/>
          <w:trHeight w:val="698"/>
        </w:trPr>
        <w:tc>
          <w:tcPr>
            <w:tcW w:w="2569" w:type="dxa"/>
            <w:gridSpan w:val="2"/>
          </w:tcPr>
          <w:p w14:paraId="2029BF2B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OL-Karte:</w:t>
            </w:r>
          </w:p>
        </w:tc>
        <w:tc>
          <w:tcPr>
            <w:tcW w:w="7824" w:type="dxa"/>
          </w:tcPr>
          <w:p w14:paraId="7C97919C" w14:textId="77777777" w:rsidR="003B3C59" w:rsidRDefault="005C5403">
            <w:pPr>
              <w:pStyle w:val="TableParagraph"/>
              <w:spacing w:before="40" w:line="276" w:lineRule="auto"/>
              <w:ind w:left="142" w:right="326"/>
              <w:jc w:val="left"/>
            </w:pPr>
            <w:r>
              <w:t>&lt;Name, Maßstab, Äquidistanz, Aufnahmestand und ggf. Norm (ISOM oder ISSOM) der OL-Karte; Art des Drucks&gt;</w:t>
            </w:r>
          </w:p>
        </w:tc>
      </w:tr>
      <w:tr w:rsidR="003B3C59" w14:paraId="6F7DBBDC" w14:textId="77777777" w:rsidTr="00CF5497">
        <w:trPr>
          <w:gridAfter w:val="1"/>
          <w:wAfter w:w="91" w:type="dxa"/>
          <w:trHeight w:val="570"/>
        </w:trPr>
        <w:tc>
          <w:tcPr>
            <w:tcW w:w="2569" w:type="dxa"/>
            <w:gridSpan w:val="2"/>
          </w:tcPr>
          <w:p w14:paraId="44DE65B1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Geländebeschreibung:</w:t>
            </w:r>
          </w:p>
        </w:tc>
        <w:tc>
          <w:tcPr>
            <w:tcW w:w="7824" w:type="dxa"/>
          </w:tcPr>
          <w:p w14:paraId="22F015B6" w14:textId="77777777" w:rsidR="003B3C59" w:rsidRDefault="005C5403">
            <w:pPr>
              <w:pStyle w:val="TableParagraph"/>
              <w:spacing w:before="40" w:line="276" w:lineRule="auto"/>
              <w:ind w:left="142" w:right="336"/>
              <w:jc w:val="left"/>
            </w:pPr>
            <w:r>
              <w:t>&lt;Kurze Beschreibung des Geländes hinsichtlich Steilheit, Belaufbarkeit, Wegenetz, Vegetation; bei Sprint-OL auch Infos zur Schuhwahl&gt;</w:t>
            </w:r>
          </w:p>
        </w:tc>
      </w:tr>
      <w:tr w:rsidR="002C1D15" w14:paraId="1C19BF4E" w14:textId="77777777">
        <w:trPr>
          <w:gridAfter w:val="1"/>
          <w:wAfter w:w="91" w:type="dxa"/>
          <w:trHeight w:val="697"/>
        </w:trPr>
        <w:tc>
          <w:tcPr>
            <w:tcW w:w="2569" w:type="dxa"/>
            <w:gridSpan w:val="2"/>
          </w:tcPr>
          <w:p w14:paraId="7F0AF2AC" w14:textId="1D1E0CAE" w:rsidR="002C1D15" w:rsidRDefault="002C1D15">
            <w:pPr>
              <w:pStyle w:val="TableParagraph"/>
              <w:spacing w:before="41"/>
              <w:ind w:left="200"/>
              <w:jc w:val="left"/>
              <w:rPr>
                <w:b/>
              </w:rPr>
            </w:pPr>
            <w:r>
              <w:rPr>
                <w:b/>
              </w:rPr>
              <w:t>Geländesperre</w:t>
            </w:r>
          </w:p>
        </w:tc>
        <w:tc>
          <w:tcPr>
            <w:tcW w:w="7824" w:type="dxa"/>
          </w:tcPr>
          <w:p w14:paraId="620CB21C" w14:textId="3328E706" w:rsidR="002C1D15" w:rsidRDefault="002C1D15">
            <w:pPr>
              <w:pStyle w:val="TableParagraph"/>
              <w:spacing w:before="41" w:line="273" w:lineRule="auto"/>
              <w:ind w:left="142" w:right="1385"/>
              <w:jc w:val="left"/>
            </w:pPr>
            <w:r>
              <w:t>Für Bayerische Meisterschaften gilt eine Geländesperre ab 3 Monaten vor der Veranstaltung im folgenden Gebiet: &lt;Bezeichnung des gesperrten Geländes</w:t>
            </w:r>
            <w:r w:rsidR="00D162CA">
              <w:t xml:space="preserve"> / Umriss / Ortsnamen</w:t>
            </w:r>
            <w:r>
              <w:t xml:space="preserve"> / Bild einer Übersichtskarte&gt;</w:t>
            </w:r>
          </w:p>
        </w:tc>
      </w:tr>
      <w:tr w:rsidR="003B3C59" w14:paraId="6810DA56" w14:textId="77777777">
        <w:trPr>
          <w:gridAfter w:val="1"/>
          <w:wAfter w:w="91" w:type="dxa"/>
          <w:trHeight w:val="697"/>
        </w:trPr>
        <w:tc>
          <w:tcPr>
            <w:tcW w:w="2569" w:type="dxa"/>
            <w:gridSpan w:val="2"/>
          </w:tcPr>
          <w:p w14:paraId="459CD178" w14:textId="77777777" w:rsidR="003B3C59" w:rsidRDefault="005C5403">
            <w:pPr>
              <w:pStyle w:val="TableParagraph"/>
              <w:spacing w:before="41"/>
              <w:ind w:left="200"/>
              <w:jc w:val="left"/>
              <w:rPr>
                <w:b/>
              </w:rPr>
            </w:pPr>
            <w:r>
              <w:rPr>
                <w:b/>
              </w:rPr>
              <w:t>Kontrollsystem:</w:t>
            </w:r>
          </w:p>
        </w:tc>
        <w:tc>
          <w:tcPr>
            <w:tcW w:w="7824" w:type="dxa"/>
          </w:tcPr>
          <w:p w14:paraId="2C1CCDD3" w14:textId="77777777" w:rsidR="003B3C59" w:rsidRDefault="005C5403">
            <w:pPr>
              <w:pStyle w:val="TableParagraph"/>
              <w:spacing w:before="41" w:line="273" w:lineRule="auto"/>
              <w:ind w:left="142" w:right="1385"/>
              <w:jc w:val="left"/>
            </w:pPr>
            <w:r>
              <w:t>&lt;In der Regel "SPORTident" oder "SPORTident Air+", Hinweis auf Chip- Leihmöglichkeit inklusive Gebühren/Kaution&gt;</w:t>
            </w:r>
          </w:p>
        </w:tc>
      </w:tr>
      <w:tr w:rsidR="003B3C59" w14:paraId="12E99469" w14:textId="77777777">
        <w:trPr>
          <w:gridAfter w:val="1"/>
          <w:wAfter w:w="91" w:type="dxa"/>
          <w:trHeight w:val="698"/>
        </w:trPr>
        <w:tc>
          <w:tcPr>
            <w:tcW w:w="2569" w:type="dxa"/>
            <w:gridSpan w:val="2"/>
          </w:tcPr>
          <w:p w14:paraId="69950868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Kategorien:</w:t>
            </w:r>
          </w:p>
        </w:tc>
        <w:tc>
          <w:tcPr>
            <w:tcW w:w="7824" w:type="dxa"/>
          </w:tcPr>
          <w:p w14:paraId="15705E97" w14:textId="77777777" w:rsidR="003B3C59" w:rsidRDefault="005C5403">
            <w:pPr>
              <w:pStyle w:val="TableParagraph"/>
              <w:spacing w:before="40" w:line="276" w:lineRule="auto"/>
              <w:ind w:left="142" w:right="1176"/>
              <w:jc w:val="left"/>
            </w:pPr>
            <w:r>
              <w:t>&lt;Angebotene Kategorien unterteilt in Wertungs- und Rahmenkategorien (verpflichtende Kategorien siehe Punkt 2.3.1 WKB OL Bayern!)&gt;</w:t>
            </w:r>
          </w:p>
        </w:tc>
      </w:tr>
      <w:tr w:rsidR="003B3C59" w14:paraId="52634072" w14:textId="77777777">
        <w:trPr>
          <w:gridAfter w:val="1"/>
          <w:wAfter w:w="91" w:type="dxa"/>
          <w:trHeight w:val="2940"/>
        </w:trPr>
        <w:tc>
          <w:tcPr>
            <w:tcW w:w="2569" w:type="dxa"/>
            <w:gridSpan w:val="2"/>
          </w:tcPr>
          <w:p w14:paraId="25EF338C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Startberechtigung:</w:t>
            </w:r>
          </w:p>
        </w:tc>
        <w:tc>
          <w:tcPr>
            <w:tcW w:w="7824" w:type="dxa"/>
          </w:tcPr>
          <w:p w14:paraId="64994C90" w14:textId="77777777" w:rsidR="003B3C59" w:rsidRDefault="005C5403">
            <w:pPr>
              <w:pStyle w:val="TableParagraph"/>
              <w:spacing w:before="40"/>
              <w:ind w:left="142"/>
              <w:jc w:val="left"/>
            </w:pPr>
            <w:r>
              <w:t>&lt;falls nicht BayM , bitte den Zusatz "Meisterschafts- und" streichen&gt;</w:t>
            </w:r>
          </w:p>
          <w:p w14:paraId="681B0DD2" w14:textId="77777777" w:rsidR="005A607E" w:rsidRDefault="005A607E">
            <w:pPr>
              <w:pStyle w:val="TableParagraph"/>
              <w:spacing w:before="40"/>
              <w:ind w:left="142"/>
              <w:jc w:val="left"/>
            </w:pPr>
            <w:r>
              <w:t>&lt;Jahresmarke Einzel</w:t>
            </w:r>
            <w:r w:rsidR="005536A3">
              <w:t xml:space="preserve"> oder </w:t>
            </w:r>
            <w:r>
              <w:t>Team bitte entsprechend auswählen</w:t>
            </w:r>
            <w:r w:rsidR="000768DB">
              <w:t>,</w:t>
            </w:r>
            <w:r w:rsidR="005536A3">
              <w:t xml:space="preserve"> siehe 2.1.2 WKB</w:t>
            </w:r>
            <w:r>
              <w:t>&gt;</w:t>
            </w:r>
          </w:p>
          <w:p w14:paraId="70EE2580" w14:textId="77777777" w:rsidR="003B3C59" w:rsidRDefault="005C5403">
            <w:pPr>
              <w:pStyle w:val="TableParagraph"/>
              <w:spacing w:before="79" w:line="276" w:lineRule="auto"/>
              <w:ind w:left="142" w:right="211"/>
              <w:jc w:val="left"/>
            </w:pPr>
            <w:r>
              <w:t xml:space="preserve">Für die Wertung in den Meisterschafts- und BayernCup-Kategorien ist der Besitz einer gültigen Jahresmarke </w:t>
            </w:r>
            <w:r w:rsidR="000768DB">
              <w:t>"</w:t>
            </w:r>
            <w:r w:rsidR="005A607E">
              <w:t>Orientierungssport Einzel/Team</w:t>
            </w:r>
            <w:r w:rsidR="000768DB">
              <w:t>"</w:t>
            </w:r>
            <w:r w:rsidR="005A607E">
              <w:t xml:space="preserve"> </w:t>
            </w:r>
            <w:r>
              <w:t>des Deutschen Turner Bundes für den meldenden Verein erforderlich. Dieser Verein muss Mitglied des Bayerischen Turnverbandes (BTV) sein.</w:t>
            </w:r>
          </w:p>
          <w:p w14:paraId="182193D8" w14:textId="77777777" w:rsidR="003B3C59" w:rsidRDefault="005C5403">
            <w:pPr>
              <w:pStyle w:val="TableParagraph"/>
              <w:spacing w:before="41" w:line="276" w:lineRule="auto"/>
              <w:ind w:left="142" w:right="197"/>
              <w:jc w:val="left"/>
            </w:pPr>
            <w:r>
              <w:t>Für nicht wertungsberechtigte Gastläufer ist ein Start in den Meisterschafts- und BayernCup-Kategorien lediglich "außer Konkurrenz" (ohne Platzierung) möglich. Die Wertung in den Rahmenkategorien ist offen für Jedermann.</w:t>
            </w:r>
          </w:p>
          <w:p w14:paraId="7B219522" w14:textId="601632F4" w:rsidR="001F2903" w:rsidRDefault="001F2903">
            <w:pPr>
              <w:pStyle w:val="TableParagraph"/>
              <w:spacing w:before="41" w:line="276" w:lineRule="auto"/>
              <w:ind w:left="142" w:right="197"/>
              <w:jc w:val="left"/>
            </w:pPr>
            <w:r>
              <w:t>Jeder Teilnehmer muss Mitglied in einem Verein sein.</w:t>
            </w:r>
          </w:p>
        </w:tc>
      </w:tr>
      <w:tr w:rsidR="003B3C59" w14:paraId="7D5823C6" w14:textId="77777777">
        <w:trPr>
          <w:gridAfter w:val="1"/>
          <w:wAfter w:w="91" w:type="dxa"/>
          <w:trHeight w:val="697"/>
        </w:trPr>
        <w:tc>
          <w:tcPr>
            <w:tcW w:w="2569" w:type="dxa"/>
            <w:gridSpan w:val="2"/>
          </w:tcPr>
          <w:p w14:paraId="44AC426F" w14:textId="6830226A" w:rsidR="003B3C59" w:rsidRDefault="002D02DE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Melde</w:t>
            </w:r>
            <w:r w:rsidR="005C5403">
              <w:rPr>
                <w:b/>
              </w:rPr>
              <w:t>gebühren:</w:t>
            </w:r>
          </w:p>
        </w:tc>
        <w:tc>
          <w:tcPr>
            <w:tcW w:w="7824" w:type="dxa"/>
          </w:tcPr>
          <w:p w14:paraId="1F7D812E" w14:textId="0A869EFC" w:rsidR="003B3C59" w:rsidRDefault="005C5403">
            <w:pPr>
              <w:pStyle w:val="TableParagraph"/>
              <w:spacing w:before="40" w:line="273" w:lineRule="auto"/>
              <w:ind w:left="142" w:right="418"/>
              <w:jc w:val="left"/>
            </w:pPr>
            <w:r>
              <w:t xml:space="preserve">&lt;Angabe der Höhe der </w:t>
            </w:r>
            <w:r w:rsidR="002D02DE">
              <w:t>Melde</w:t>
            </w:r>
            <w:r>
              <w:t>gebühren für Wertungs- und Rahmenkategorien, ggf. gestaffelt nach Meldeeingang (Höchstbeträge siehe Anlage C WKB OL Bayern)&gt;</w:t>
            </w:r>
          </w:p>
          <w:p w14:paraId="2CD187EC" w14:textId="3FFBA3C9" w:rsidR="00331FBA" w:rsidRDefault="00331FBA">
            <w:pPr>
              <w:pStyle w:val="TableParagraph"/>
              <w:spacing w:before="40" w:line="273" w:lineRule="auto"/>
              <w:ind w:left="142" w:right="418"/>
              <w:jc w:val="left"/>
            </w:pPr>
            <w:r>
              <w:t xml:space="preserve">&lt;Angabe des Kontos zur Überweisung der </w:t>
            </w:r>
            <w:r w:rsidR="002D02DE">
              <w:t>Melde</w:t>
            </w:r>
            <w:r>
              <w:t>gebühren&gt;</w:t>
            </w:r>
          </w:p>
        </w:tc>
      </w:tr>
      <w:tr w:rsidR="003B3C59" w14:paraId="12FE70C1" w14:textId="77777777">
        <w:trPr>
          <w:gridAfter w:val="1"/>
          <w:wAfter w:w="91" w:type="dxa"/>
          <w:trHeight w:val="1311"/>
        </w:trPr>
        <w:tc>
          <w:tcPr>
            <w:tcW w:w="2569" w:type="dxa"/>
            <w:gridSpan w:val="2"/>
          </w:tcPr>
          <w:p w14:paraId="3961683A" w14:textId="77777777" w:rsidR="003B3C59" w:rsidRDefault="005C5403">
            <w:pPr>
              <w:pStyle w:val="TableParagraph"/>
              <w:spacing w:before="41"/>
              <w:ind w:left="200"/>
              <w:jc w:val="left"/>
              <w:rPr>
                <w:b/>
              </w:rPr>
            </w:pPr>
            <w:r>
              <w:rPr>
                <w:b/>
              </w:rPr>
              <w:lastRenderedPageBreak/>
              <w:t>Meldung:</w:t>
            </w:r>
          </w:p>
        </w:tc>
        <w:tc>
          <w:tcPr>
            <w:tcW w:w="7824" w:type="dxa"/>
          </w:tcPr>
          <w:p w14:paraId="68E8584D" w14:textId="77777777" w:rsidR="003B3C59" w:rsidRDefault="005C5403">
            <w:pPr>
              <w:pStyle w:val="TableParagraph"/>
              <w:spacing w:before="41" w:line="273" w:lineRule="auto"/>
              <w:ind w:left="142" w:right="502"/>
              <w:jc w:val="left"/>
            </w:pPr>
            <w:r>
              <w:t>Meldeschluss ist &lt;Angabe Wochentag und Datum (i.d.R. M</w:t>
            </w:r>
            <w:r w:rsidR="005A607E">
              <w:t xml:space="preserve">ittwoch </w:t>
            </w:r>
            <w:r>
              <w:t>zwei Wochen vor der Veranstaltung)&gt;.</w:t>
            </w:r>
          </w:p>
          <w:p w14:paraId="34907D02" w14:textId="77777777" w:rsidR="003B3C59" w:rsidRDefault="005C5403">
            <w:pPr>
              <w:pStyle w:val="TableParagraph"/>
              <w:spacing w:before="43"/>
              <w:ind w:left="142"/>
              <w:jc w:val="left"/>
            </w:pPr>
            <w:r>
              <w:t>Bevorzugt Online-Anmeldung über den O-Manager Deutschland:</w:t>
            </w:r>
          </w:p>
          <w:p w14:paraId="261872F2" w14:textId="77777777" w:rsidR="003B3C59" w:rsidRDefault="005C5403">
            <w:pPr>
              <w:pStyle w:val="TableParagraph"/>
              <w:spacing w:before="82" w:line="245" w:lineRule="exact"/>
              <w:ind w:left="142"/>
              <w:jc w:val="left"/>
            </w:pPr>
            <w:r>
              <w:t>&lt;Link O-Manager-Meldung&gt;</w:t>
            </w:r>
          </w:p>
        </w:tc>
      </w:tr>
      <w:tr w:rsidR="003B3C59" w14:paraId="3DB5D00C" w14:textId="77777777">
        <w:trPr>
          <w:trHeight w:val="1003"/>
        </w:trPr>
        <w:tc>
          <w:tcPr>
            <w:tcW w:w="2393" w:type="dxa"/>
          </w:tcPr>
          <w:p w14:paraId="0AC37C20" w14:textId="77777777" w:rsidR="003B3C59" w:rsidRDefault="003B3C5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091" w:type="dxa"/>
            <w:gridSpan w:val="3"/>
          </w:tcPr>
          <w:p w14:paraId="087D8410" w14:textId="77777777" w:rsidR="003B3C59" w:rsidRDefault="005C5403">
            <w:pPr>
              <w:pStyle w:val="TableParagraph"/>
              <w:spacing w:before="0" w:line="225" w:lineRule="exact"/>
              <w:ind w:left="318"/>
              <w:jc w:val="left"/>
            </w:pPr>
            <w:r>
              <w:t>In Ausnahmefällen auch Meldung per E-Mail oder per Post möglich:</w:t>
            </w:r>
          </w:p>
          <w:p w14:paraId="52400246" w14:textId="5DE32CC8" w:rsidR="003B3C59" w:rsidRDefault="005C5403">
            <w:pPr>
              <w:pStyle w:val="TableParagraph"/>
              <w:spacing w:before="82"/>
              <w:ind w:left="318"/>
              <w:jc w:val="left"/>
            </w:pPr>
            <w:r>
              <w:t xml:space="preserve">&lt;Meldeadresse mit Name, Anschrift, Telefon, </w:t>
            </w:r>
            <w:r w:rsidR="00EA605F">
              <w:t>E</w:t>
            </w:r>
            <w:r>
              <w:t>-Mail-Adresse&gt;</w:t>
            </w:r>
          </w:p>
          <w:p w14:paraId="7CA41490" w14:textId="77777777" w:rsidR="003B3C59" w:rsidRDefault="005C5403">
            <w:pPr>
              <w:pStyle w:val="TableParagraph"/>
              <w:spacing w:before="79"/>
              <w:ind w:left="318"/>
              <w:jc w:val="left"/>
            </w:pPr>
            <w:r>
              <w:t>Bitte Name, Vorname, Jahrgang, Verein, SI-Nummer und Kategorie angeben!</w:t>
            </w:r>
          </w:p>
        </w:tc>
      </w:tr>
      <w:tr w:rsidR="003B3C59" w14:paraId="288B030D" w14:textId="77777777">
        <w:trPr>
          <w:trHeight w:val="698"/>
        </w:trPr>
        <w:tc>
          <w:tcPr>
            <w:tcW w:w="2393" w:type="dxa"/>
          </w:tcPr>
          <w:p w14:paraId="02FB4065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Nachmeldungen:</w:t>
            </w:r>
          </w:p>
        </w:tc>
        <w:tc>
          <w:tcPr>
            <w:tcW w:w="8091" w:type="dxa"/>
            <w:gridSpan w:val="3"/>
          </w:tcPr>
          <w:p w14:paraId="7BE2029C" w14:textId="44C916AA" w:rsidR="003B3C59" w:rsidRDefault="005C5403">
            <w:pPr>
              <w:pStyle w:val="TableParagraph"/>
              <w:spacing w:before="40" w:line="276" w:lineRule="auto"/>
              <w:ind w:left="318" w:right="708"/>
              <w:jc w:val="left"/>
            </w:pPr>
            <w:r>
              <w:t>&lt;in der Regel nur im Rahmen vorhandener Karten bzw. Vakantplätze möglich&gt;,</w:t>
            </w:r>
            <w:r w:rsidR="002D02DE">
              <w:t xml:space="preserve"> &lt;Nennung letzter Nachmeldezeitpunkt&gt;</w:t>
            </w:r>
            <w:r>
              <w:t xml:space="preserve"> </w:t>
            </w:r>
            <w:r w:rsidR="002D02DE">
              <w:br/>
              <w:t>Melde</w:t>
            </w:r>
            <w:r>
              <w:t>gebühren: &lt;bis zu 150&gt;% der oben genannten Beträge</w:t>
            </w:r>
          </w:p>
        </w:tc>
      </w:tr>
      <w:tr w:rsidR="003B3C59" w14:paraId="1A291E15" w14:textId="77777777">
        <w:trPr>
          <w:trHeight w:val="388"/>
        </w:trPr>
        <w:tc>
          <w:tcPr>
            <w:tcW w:w="2393" w:type="dxa"/>
          </w:tcPr>
          <w:p w14:paraId="7800D52C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Wettkampfzentrum:</w:t>
            </w:r>
          </w:p>
        </w:tc>
        <w:tc>
          <w:tcPr>
            <w:tcW w:w="8091" w:type="dxa"/>
            <w:gridSpan w:val="3"/>
          </w:tcPr>
          <w:p w14:paraId="52FEF5D0" w14:textId="77777777" w:rsidR="003B3C59" w:rsidRDefault="005C5403">
            <w:pPr>
              <w:pStyle w:val="TableParagraph"/>
              <w:spacing w:before="40"/>
              <w:ind w:left="318"/>
              <w:jc w:val="left"/>
            </w:pPr>
            <w:r>
              <w:t>&lt;Ort des Wettkampfzentrums (i.d.R. Zielareal) und Lage im Ort (z.B. Sportgelände)&gt;</w:t>
            </w:r>
          </w:p>
        </w:tc>
      </w:tr>
      <w:tr w:rsidR="003B3C59" w14:paraId="1312D3B0" w14:textId="77777777">
        <w:trPr>
          <w:trHeight w:val="1005"/>
        </w:trPr>
        <w:tc>
          <w:tcPr>
            <w:tcW w:w="2393" w:type="dxa"/>
          </w:tcPr>
          <w:p w14:paraId="3673C639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Anfahrt:</w:t>
            </w:r>
          </w:p>
        </w:tc>
        <w:tc>
          <w:tcPr>
            <w:tcW w:w="8091" w:type="dxa"/>
            <w:gridSpan w:val="3"/>
          </w:tcPr>
          <w:p w14:paraId="12885433" w14:textId="77777777" w:rsidR="003B3C59" w:rsidRDefault="005C5403">
            <w:pPr>
              <w:pStyle w:val="TableParagraph"/>
              <w:spacing w:before="40" w:line="276" w:lineRule="auto"/>
              <w:ind w:left="318" w:right="184"/>
              <w:jc w:val="left"/>
            </w:pPr>
            <w:r>
              <w:t>&lt;Anreisebeschreibung aus den wichtigsten Anfahrtsrichtungen, alternativ oder ergänzend eine Anreiseskizze (Selbst zeichnen! Copyright!), Hinweis auf Beginn einer eventuellen Ausschilderung&gt;</w:t>
            </w:r>
          </w:p>
        </w:tc>
      </w:tr>
      <w:tr w:rsidR="003B3C59" w14:paraId="6428891C" w14:textId="77777777">
        <w:trPr>
          <w:trHeight w:val="698"/>
        </w:trPr>
        <w:tc>
          <w:tcPr>
            <w:tcW w:w="2393" w:type="dxa"/>
          </w:tcPr>
          <w:p w14:paraId="544FD264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Entfernungen:</w:t>
            </w:r>
          </w:p>
        </w:tc>
        <w:tc>
          <w:tcPr>
            <w:tcW w:w="8091" w:type="dxa"/>
            <w:gridSpan w:val="3"/>
          </w:tcPr>
          <w:p w14:paraId="15471CCC" w14:textId="77777777" w:rsidR="003B3C59" w:rsidRDefault="005C5403">
            <w:pPr>
              <w:pStyle w:val="TableParagraph"/>
              <w:spacing w:before="40" w:line="278" w:lineRule="auto"/>
              <w:ind w:left="318" w:right="575"/>
              <w:jc w:val="left"/>
            </w:pPr>
            <w:r>
              <w:t>&lt;Entfernungen Parken-WKZ, WKZ-Ziel, Ziel-Start etc., Angabe in Metern und ggf. Höhenmetern&gt;</w:t>
            </w:r>
          </w:p>
        </w:tc>
      </w:tr>
      <w:tr w:rsidR="003B3C59" w14:paraId="15F10334" w14:textId="77777777">
        <w:trPr>
          <w:trHeight w:val="697"/>
        </w:trPr>
        <w:tc>
          <w:tcPr>
            <w:tcW w:w="2393" w:type="dxa"/>
          </w:tcPr>
          <w:p w14:paraId="0220F08F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Zeitplan:</w:t>
            </w:r>
          </w:p>
        </w:tc>
        <w:tc>
          <w:tcPr>
            <w:tcW w:w="8091" w:type="dxa"/>
            <w:gridSpan w:val="3"/>
          </w:tcPr>
          <w:p w14:paraId="44B95B51" w14:textId="77777777" w:rsidR="003B3C59" w:rsidRDefault="005C5403">
            <w:pPr>
              <w:pStyle w:val="TableParagraph"/>
              <w:spacing w:before="40" w:line="273" w:lineRule="auto"/>
              <w:ind w:left="318" w:right="480"/>
              <w:jc w:val="left"/>
            </w:pPr>
            <w:r>
              <w:t>&lt;Zeitpunkte der Öffnung des WKZ, Erster Start, Zielschluss, ggf. Öffnung Quartier, Siegerehrung etc.&gt;</w:t>
            </w:r>
          </w:p>
        </w:tc>
      </w:tr>
      <w:tr w:rsidR="003B3C59" w14:paraId="10E2ACD5" w14:textId="77777777">
        <w:trPr>
          <w:trHeight w:val="390"/>
        </w:trPr>
        <w:tc>
          <w:tcPr>
            <w:tcW w:w="2393" w:type="dxa"/>
          </w:tcPr>
          <w:p w14:paraId="5A14A506" w14:textId="77777777" w:rsidR="003B3C59" w:rsidRDefault="005C5403">
            <w:pPr>
              <w:pStyle w:val="TableParagraph"/>
              <w:spacing w:before="41"/>
              <w:ind w:left="200"/>
              <w:jc w:val="left"/>
              <w:rPr>
                <w:b/>
              </w:rPr>
            </w:pPr>
            <w:r>
              <w:rPr>
                <w:b/>
              </w:rPr>
              <w:t>Duschen:</w:t>
            </w:r>
          </w:p>
        </w:tc>
        <w:tc>
          <w:tcPr>
            <w:tcW w:w="8091" w:type="dxa"/>
            <w:gridSpan w:val="3"/>
          </w:tcPr>
          <w:p w14:paraId="650BCDCA" w14:textId="77777777" w:rsidR="003B3C59" w:rsidRDefault="005C5403">
            <w:pPr>
              <w:pStyle w:val="TableParagraph"/>
              <w:spacing w:before="41"/>
              <w:ind w:left="318"/>
              <w:jc w:val="left"/>
            </w:pPr>
            <w:r>
              <w:t>&lt;Information, ob Umkleide- und/oder Duschmöglichkeit besteht und wenn ja, wo&gt;</w:t>
            </w:r>
          </w:p>
        </w:tc>
      </w:tr>
      <w:tr w:rsidR="003B3C59" w14:paraId="5F7BE479" w14:textId="77777777">
        <w:trPr>
          <w:trHeight w:val="697"/>
        </w:trPr>
        <w:tc>
          <w:tcPr>
            <w:tcW w:w="2393" w:type="dxa"/>
          </w:tcPr>
          <w:p w14:paraId="630D10D0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Siegerehrung:</w:t>
            </w:r>
          </w:p>
        </w:tc>
        <w:tc>
          <w:tcPr>
            <w:tcW w:w="8091" w:type="dxa"/>
            <w:gridSpan w:val="3"/>
          </w:tcPr>
          <w:p w14:paraId="074AE690" w14:textId="77777777" w:rsidR="003B3C59" w:rsidRDefault="005C5403">
            <w:pPr>
              <w:pStyle w:val="TableParagraph"/>
              <w:spacing w:before="40" w:line="273" w:lineRule="auto"/>
              <w:ind w:left="318" w:right="752"/>
              <w:jc w:val="left"/>
            </w:pPr>
            <w:r>
              <w:t>&lt;Ort und Zeitpunkt einer eventuellen Siegerehrung, evtl. Angabe der geehrten Kategorien, sofern nicht für alle Kategorien&gt;</w:t>
            </w:r>
          </w:p>
        </w:tc>
      </w:tr>
      <w:tr w:rsidR="003B3C59" w14:paraId="08D702F0" w14:textId="77777777">
        <w:trPr>
          <w:trHeight w:val="390"/>
        </w:trPr>
        <w:tc>
          <w:tcPr>
            <w:tcW w:w="2393" w:type="dxa"/>
          </w:tcPr>
          <w:p w14:paraId="2EF8DEB5" w14:textId="77777777" w:rsidR="003B3C59" w:rsidRDefault="005C5403">
            <w:pPr>
              <w:pStyle w:val="TableParagraph"/>
              <w:spacing w:before="41"/>
              <w:ind w:left="200"/>
              <w:jc w:val="left"/>
              <w:rPr>
                <w:b/>
              </w:rPr>
            </w:pPr>
            <w:r>
              <w:rPr>
                <w:b/>
              </w:rPr>
              <w:t>Preise:</w:t>
            </w:r>
          </w:p>
        </w:tc>
        <w:tc>
          <w:tcPr>
            <w:tcW w:w="8091" w:type="dxa"/>
            <w:gridSpan w:val="3"/>
          </w:tcPr>
          <w:p w14:paraId="1C849D0C" w14:textId="77777777" w:rsidR="003B3C59" w:rsidRDefault="005C5403">
            <w:pPr>
              <w:pStyle w:val="TableParagraph"/>
              <w:spacing w:before="41"/>
              <w:ind w:left="318"/>
              <w:jc w:val="left"/>
            </w:pPr>
            <w:r>
              <w:t>&lt;Information über Medaillen, Urkunden, Preise für Nachwuchskategorien etc.&gt;</w:t>
            </w:r>
          </w:p>
          <w:p w14:paraId="2689A04A" w14:textId="77777777" w:rsidR="00331FBA" w:rsidRDefault="00331FBA">
            <w:pPr>
              <w:pStyle w:val="TableParagraph"/>
              <w:spacing w:before="41"/>
              <w:ind w:left="318"/>
              <w:jc w:val="left"/>
            </w:pPr>
            <w:r>
              <w:t xml:space="preserve">(Urkunden müssen für spätere Ausdrucke verfügbar sein. Eine Vergabe von Urkunden bei der Siegerehrung ist nicht verpflichtend) </w:t>
            </w:r>
          </w:p>
        </w:tc>
      </w:tr>
      <w:tr w:rsidR="003B3C59" w14:paraId="1D1271E8" w14:textId="77777777">
        <w:trPr>
          <w:trHeight w:val="1005"/>
        </w:trPr>
        <w:tc>
          <w:tcPr>
            <w:tcW w:w="2393" w:type="dxa"/>
          </w:tcPr>
          <w:p w14:paraId="3B9872AD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Übernachtung:</w:t>
            </w:r>
          </w:p>
        </w:tc>
        <w:tc>
          <w:tcPr>
            <w:tcW w:w="8091" w:type="dxa"/>
            <w:gridSpan w:val="3"/>
          </w:tcPr>
          <w:p w14:paraId="6274273E" w14:textId="77777777" w:rsidR="003B3C59" w:rsidRDefault="005C5403">
            <w:pPr>
              <w:pStyle w:val="TableParagraph"/>
              <w:spacing w:before="40" w:line="276" w:lineRule="auto"/>
              <w:ind w:left="318" w:right="398"/>
              <w:jc w:val="left"/>
            </w:pPr>
            <w:r>
              <w:t>&lt;Angabe über Massenquartier (Lage, Preis, Voranmeldung, ggf. Info zu Frühstück), ggf. Angabe des Tourismusbüros für Privatunterkünfte oder Direktinformation zu Privatunterkünften&gt;</w:t>
            </w:r>
          </w:p>
        </w:tc>
      </w:tr>
      <w:tr w:rsidR="003B3C59" w14:paraId="6B9CDDE4" w14:textId="77777777">
        <w:trPr>
          <w:trHeight w:val="388"/>
        </w:trPr>
        <w:tc>
          <w:tcPr>
            <w:tcW w:w="2393" w:type="dxa"/>
          </w:tcPr>
          <w:p w14:paraId="67A898D6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Kinder-OL:</w:t>
            </w:r>
          </w:p>
        </w:tc>
        <w:tc>
          <w:tcPr>
            <w:tcW w:w="8091" w:type="dxa"/>
            <w:gridSpan w:val="3"/>
          </w:tcPr>
          <w:p w14:paraId="49FC357D" w14:textId="77777777" w:rsidR="003B3C59" w:rsidRDefault="005C5403">
            <w:pPr>
              <w:pStyle w:val="TableParagraph"/>
              <w:spacing w:before="40"/>
              <w:ind w:left="318"/>
              <w:jc w:val="left"/>
            </w:pPr>
            <w:r>
              <w:t>&lt;Information, falls Kinder-OL angeboten wird: Zeitraum, Ort&gt;</w:t>
            </w:r>
          </w:p>
        </w:tc>
      </w:tr>
      <w:tr w:rsidR="003B3C59" w14:paraId="5EC75F9B" w14:textId="77777777">
        <w:trPr>
          <w:trHeight w:val="1005"/>
        </w:trPr>
        <w:tc>
          <w:tcPr>
            <w:tcW w:w="2393" w:type="dxa"/>
          </w:tcPr>
          <w:p w14:paraId="7BF959BA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Weitere Infos:</w:t>
            </w:r>
          </w:p>
        </w:tc>
        <w:tc>
          <w:tcPr>
            <w:tcW w:w="8091" w:type="dxa"/>
            <w:gridSpan w:val="3"/>
          </w:tcPr>
          <w:p w14:paraId="27F435F9" w14:textId="77777777" w:rsidR="003B3C59" w:rsidRDefault="005C5403">
            <w:pPr>
              <w:pStyle w:val="TableParagraph"/>
              <w:spacing w:before="40" w:line="276" w:lineRule="auto"/>
              <w:ind w:left="318" w:right="950"/>
              <w:jc w:val="both"/>
            </w:pPr>
            <w:r>
              <w:t>&lt;Zusätzliche Informationen aller Art (z.B. Abendessen bei der Siegerehrung), Wichtig: Internetadresse, wo die Ausschreibung, Startliste, Ergebnisliste etc. hinterlegt werden!&gt;</w:t>
            </w:r>
          </w:p>
        </w:tc>
      </w:tr>
      <w:tr w:rsidR="003B3C59" w14:paraId="2A1D5509" w14:textId="77777777">
        <w:trPr>
          <w:trHeight w:val="1888"/>
        </w:trPr>
        <w:tc>
          <w:tcPr>
            <w:tcW w:w="2393" w:type="dxa"/>
          </w:tcPr>
          <w:p w14:paraId="21ABA875" w14:textId="77777777" w:rsidR="003B3C59" w:rsidRDefault="005C5403">
            <w:pPr>
              <w:pStyle w:val="TableParagraph"/>
              <w:spacing w:before="40"/>
              <w:ind w:left="200"/>
              <w:jc w:val="left"/>
              <w:rPr>
                <w:b/>
              </w:rPr>
            </w:pPr>
            <w:r>
              <w:rPr>
                <w:b/>
              </w:rPr>
              <w:t>Versicherung:</w:t>
            </w:r>
          </w:p>
        </w:tc>
        <w:tc>
          <w:tcPr>
            <w:tcW w:w="8091" w:type="dxa"/>
            <w:gridSpan w:val="3"/>
          </w:tcPr>
          <w:p w14:paraId="62CB3E2E" w14:textId="56995325" w:rsidR="00C528B9" w:rsidRDefault="005C5403" w:rsidP="002C1D15">
            <w:pPr>
              <w:pStyle w:val="TableParagraph"/>
              <w:spacing w:before="40" w:line="276" w:lineRule="auto"/>
              <w:ind w:left="318" w:right="352"/>
              <w:jc w:val="both"/>
            </w:pPr>
            <w:r>
              <w:t>Veranstalter, Ausrichter, Grundstückseigentümer und Behörden übernehmen über bestehende Versicherungen hinaus keine Haftung. Eine ausreichende Versicherung ist Sache der Teilnehmer.</w:t>
            </w:r>
            <w:r w:rsidR="002C1D15">
              <w:t xml:space="preserve"> </w:t>
            </w:r>
            <w:r w:rsidR="00C528B9">
              <w:t>Mit der Meldung zu Wettkämpfen erkennen Wettkämpferinnen und Wettkämpfer die Ausschreibungsbedingungen und die Bestimmungen der Datenschutzordnung des BTV an, insbesondere die</w:t>
            </w:r>
            <w:r>
              <w:t xml:space="preserve"> Veröffentlichung </w:t>
            </w:r>
            <w:r w:rsidR="00C528B9">
              <w:t xml:space="preserve">der </w:t>
            </w:r>
            <w:r>
              <w:t>Meldedaten, Ergebnisse und eventueller Bilder in den Medien, in den Start- und</w:t>
            </w:r>
            <w:r w:rsidR="00C528B9">
              <w:t xml:space="preserve"> </w:t>
            </w:r>
            <w:r>
              <w:t>Ergebnislisten, sowie im Internet.</w:t>
            </w:r>
            <w:r w:rsidR="002C1D15">
              <w:t xml:space="preserve"> </w:t>
            </w:r>
            <w:r w:rsidR="00C528B9">
              <w:t>Die Meldung gilt gleichzeitig als Versicherung, dass die gemeldeten Wettkämpferinnen und Wettkämpfer, Paare oder Mannschaften für den Verein startberechtigt sind und der entsprechenden Altersklasse angehören; bei Wettkämpfen, an denen Jugendliche teilnehmen, dass die Zustimmung eines Personensorgeberechtigten vorliegt und die gesundheitliche Sporttauglichkeit gegeben ist.</w:t>
            </w:r>
          </w:p>
        </w:tc>
      </w:tr>
    </w:tbl>
    <w:p w14:paraId="42540A71" w14:textId="77777777" w:rsidR="005C5403" w:rsidRDefault="005C5403"/>
    <w:sectPr w:rsidR="005C5403" w:rsidSect="00703833">
      <w:headerReference w:type="default" r:id="rId8"/>
      <w:footerReference w:type="default" r:id="rId9"/>
      <w:pgSz w:w="11910" w:h="16840"/>
      <w:pgMar w:top="1644" w:right="1134" w:bottom="454" w:left="68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0C37" w14:textId="77777777" w:rsidR="005B6350" w:rsidRDefault="005B6350">
      <w:r>
        <w:separator/>
      </w:r>
    </w:p>
  </w:endnote>
  <w:endnote w:type="continuationSeparator" w:id="0">
    <w:p w14:paraId="52BD2C08" w14:textId="77777777" w:rsidR="005B6350" w:rsidRDefault="005B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49CB" w14:textId="1F17A55F" w:rsidR="005A607E" w:rsidRDefault="00435667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0256" behindDoc="1" locked="0" layoutInCell="1" allowOverlap="1" wp14:anchorId="086839C8" wp14:editId="563A8BF2">
              <wp:simplePos x="0" y="0"/>
              <wp:positionH relativeFrom="page">
                <wp:posOffset>0</wp:posOffset>
              </wp:positionH>
              <wp:positionV relativeFrom="page">
                <wp:posOffset>10360025</wp:posOffset>
              </wp:positionV>
              <wp:extent cx="7560310" cy="33210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321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7545A9C" id="Rectangle 4" o:spid="_x0000_s1026" style="position:absolute;margin-left:0;margin-top:815.75pt;width:595.3pt;height:26.15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" fillcolor="#006fc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0768" behindDoc="1" locked="0" layoutInCell="1" allowOverlap="1" wp14:anchorId="217D6030" wp14:editId="00F7F675">
              <wp:simplePos x="0" y="0"/>
              <wp:positionH relativeFrom="page">
                <wp:posOffset>531495</wp:posOffset>
              </wp:positionH>
              <wp:positionV relativeFrom="page">
                <wp:posOffset>10394315</wp:posOffset>
              </wp:positionV>
              <wp:extent cx="1845310" cy="2038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B21DF" w14:textId="77777777" w:rsidR="005A607E" w:rsidRDefault="005A607E">
                          <w:pPr>
                            <w:spacing w:before="19"/>
                            <w:ind w:left="20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20"/>
                            </w:rPr>
                            <w:t xml:space="preserve">WKB OL Bayern - Seite </w:t>
                          </w:r>
                          <w:r w:rsidR="003F28A3"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 w:rsidR="003F28A3">
                            <w:fldChar w:fldCharType="separate"/>
                          </w:r>
                          <w:r w:rsidR="000768DB">
                            <w:rPr>
                              <w:rFonts w:ascii="Arial Black"/>
                              <w:noProof/>
                              <w:color w:val="FFFFFF"/>
                              <w:sz w:val="20"/>
                            </w:rPr>
                            <w:t>24</w:t>
                          </w:r>
                          <w:r w:rsidR="003F28A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17D60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.85pt;margin-top:818.45pt;width:145.3pt;height:16.05pt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" filled="f" stroked="f">
              <v:textbox inset="0,0,0,0">
                <w:txbxContent>
                  <w:p w14:paraId="001B21DF" w14:textId="77777777" w:rsidR="005A607E" w:rsidRDefault="005A607E">
                    <w:pPr>
                      <w:spacing w:before="19"/>
                      <w:ind w:left="20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z w:val="20"/>
                      </w:rPr>
                      <w:t xml:space="preserve">WKB OL Bayern - Seite </w:t>
                    </w:r>
                    <w:r w:rsidR="003F28A3">
                      <w:fldChar w:fldCharType="begin"/>
                    </w:r>
                    <w:r>
                      <w:rPr>
                        <w:rFonts w:ascii="Arial Black"/>
                        <w:color w:val="FFFFFF"/>
                        <w:sz w:val="20"/>
                      </w:rPr>
                      <w:instrText xml:space="preserve"> PAGE </w:instrText>
                    </w:r>
                    <w:r w:rsidR="003F28A3">
                      <w:fldChar w:fldCharType="separate"/>
                    </w:r>
                    <w:r w:rsidR="000768DB">
                      <w:rPr>
                        <w:rFonts w:ascii="Arial Black"/>
                        <w:noProof/>
                        <w:color w:val="FFFFFF"/>
                        <w:sz w:val="20"/>
                      </w:rPr>
                      <w:t>24</w:t>
                    </w:r>
                    <w:r w:rsidR="003F28A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1280" behindDoc="1" locked="0" layoutInCell="1" allowOverlap="1" wp14:anchorId="61DFDCA8" wp14:editId="448CF6C3">
              <wp:simplePos x="0" y="0"/>
              <wp:positionH relativeFrom="page">
                <wp:posOffset>3145790</wp:posOffset>
              </wp:positionH>
              <wp:positionV relativeFrom="page">
                <wp:posOffset>10394315</wp:posOffset>
              </wp:positionV>
              <wp:extent cx="1280160" cy="203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918B9" w14:textId="77777777" w:rsidR="005A607E" w:rsidRDefault="005B6350">
                          <w:pPr>
                            <w:spacing w:before="19"/>
                            <w:ind w:left="20"/>
                            <w:rPr>
                              <w:rFonts w:ascii="Arial Black"/>
                              <w:sz w:val="20"/>
                            </w:rPr>
                          </w:pPr>
                          <w:hyperlink r:id="rId1">
                            <w:r w:rsidR="005A607E">
                              <w:rPr>
                                <w:rFonts w:ascii="Arial Black"/>
                                <w:color w:val="FFFFFF"/>
                                <w:sz w:val="20"/>
                              </w:rPr>
                              <w:t>www.ol-bayern.de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1DFDCA8" id="Text Box 2" o:spid="_x0000_s1028" type="#_x0000_t202" style="position:absolute;margin-left:247.7pt;margin-top:818.45pt;width:100.8pt;height:16.05pt;z-index:-173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" filled="f" stroked="f">
              <v:textbox inset="0,0,0,0">
                <w:txbxContent>
                  <w:p w14:paraId="0F4918B9" w14:textId="77777777" w:rsidR="005A607E" w:rsidRDefault="00000000">
                    <w:pPr>
                      <w:spacing w:before="19"/>
                      <w:ind w:left="20"/>
                      <w:rPr>
                        <w:rFonts w:ascii="Arial Black"/>
                        <w:sz w:val="20"/>
                      </w:rPr>
                    </w:pPr>
                    <w:hyperlink r:id="rId2">
                      <w:r w:rsidR="005A607E">
                        <w:rPr>
                          <w:rFonts w:ascii="Arial Black"/>
                          <w:color w:val="FFFFFF"/>
                          <w:sz w:val="20"/>
                        </w:rPr>
                        <w:t>www.ol-bayern.de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1792" behindDoc="1" locked="0" layoutInCell="1" allowOverlap="1" wp14:anchorId="6420F1B5" wp14:editId="07B75343">
              <wp:simplePos x="0" y="0"/>
              <wp:positionH relativeFrom="page">
                <wp:posOffset>5854700</wp:posOffset>
              </wp:positionH>
              <wp:positionV relativeFrom="page">
                <wp:posOffset>10394315</wp:posOffset>
              </wp:positionV>
              <wp:extent cx="1274445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44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1797B" w14:textId="62002E3E" w:rsidR="005A607E" w:rsidRDefault="005A607E">
                          <w:pPr>
                            <w:spacing w:before="19"/>
                            <w:ind w:left="20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20"/>
                            </w:rPr>
                            <w:t xml:space="preserve">Stand: </w:t>
                          </w:r>
                          <w:r w:rsidR="00C311E7">
                            <w:rPr>
                              <w:rFonts w:ascii="Arial Black"/>
                              <w:color w:val="FFFFFF"/>
                              <w:sz w:val="20"/>
                            </w:rPr>
                            <w:t>1</w:t>
                          </w:r>
                          <w:r w:rsidR="002D02DE">
                            <w:rPr>
                              <w:rFonts w:ascii="Arial Black"/>
                              <w:color w:val="FFFFFF"/>
                              <w:sz w:val="20"/>
                            </w:rPr>
                            <w:t>1</w:t>
                          </w:r>
                          <w:r w:rsidR="00C311E7">
                            <w:rPr>
                              <w:rFonts w:ascii="Arial Black"/>
                              <w:color w:val="FFFFFF"/>
                              <w:sz w:val="20"/>
                            </w:rPr>
                            <w:t>.</w:t>
                          </w:r>
                          <w:r w:rsidR="002D02DE">
                            <w:rPr>
                              <w:rFonts w:ascii="Arial Black"/>
                              <w:color w:val="FFFFFF"/>
                              <w:sz w:val="20"/>
                            </w:rPr>
                            <w:t>04</w:t>
                          </w:r>
                          <w:r>
                            <w:rPr>
                              <w:rFonts w:ascii="Arial Black"/>
                              <w:color w:val="FFFFFF"/>
                              <w:sz w:val="20"/>
                            </w:rPr>
                            <w:t>.202</w:t>
                          </w:r>
                          <w:r w:rsidR="00094E50">
                            <w:rPr>
                              <w:rFonts w:ascii="Arial Black"/>
                              <w:color w:val="FFFFFF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420F1B5" id="Text Box 1" o:spid="_x0000_s1029" type="#_x0000_t202" style="position:absolute;margin-left:461pt;margin-top:818.45pt;width:100.35pt;height:16.05pt;z-index:-173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" filled="f" stroked="f">
              <v:textbox inset="0,0,0,0">
                <w:txbxContent>
                  <w:p w14:paraId="5B41797B" w14:textId="62002E3E" w:rsidR="005A607E" w:rsidRDefault="005A607E">
                    <w:pPr>
                      <w:spacing w:before="19"/>
                      <w:ind w:left="20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z w:val="20"/>
                      </w:rPr>
                      <w:t xml:space="preserve">Stand: </w:t>
                    </w:r>
                    <w:r w:rsidR="00C311E7">
                      <w:rPr>
                        <w:rFonts w:ascii="Arial Black"/>
                        <w:color w:val="FFFFFF"/>
                        <w:sz w:val="20"/>
                      </w:rPr>
                      <w:t>1</w:t>
                    </w:r>
                    <w:r w:rsidR="002D02DE">
                      <w:rPr>
                        <w:rFonts w:ascii="Arial Black"/>
                        <w:color w:val="FFFFFF"/>
                        <w:sz w:val="20"/>
                      </w:rPr>
                      <w:t>1</w:t>
                    </w:r>
                    <w:r w:rsidR="00C311E7">
                      <w:rPr>
                        <w:rFonts w:ascii="Arial Black"/>
                        <w:color w:val="FFFFFF"/>
                        <w:sz w:val="20"/>
                      </w:rPr>
                      <w:t>.</w:t>
                    </w:r>
                    <w:r w:rsidR="002D02DE">
                      <w:rPr>
                        <w:rFonts w:ascii="Arial Black"/>
                        <w:color w:val="FFFFFF"/>
                        <w:sz w:val="20"/>
                      </w:rPr>
                      <w:t>04</w:t>
                    </w:r>
                    <w:r>
                      <w:rPr>
                        <w:rFonts w:ascii="Arial Black"/>
                        <w:color w:val="FFFFFF"/>
                        <w:sz w:val="20"/>
                      </w:rPr>
                      <w:t>.202</w:t>
                    </w:r>
                    <w:r w:rsidR="00094E50">
                      <w:rPr>
                        <w:rFonts w:ascii="Arial Black"/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903D" w14:textId="77777777" w:rsidR="005B6350" w:rsidRDefault="005B6350">
      <w:r>
        <w:separator/>
      </w:r>
    </w:p>
  </w:footnote>
  <w:footnote w:type="continuationSeparator" w:id="0">
    <w:p w14:paraId="7607A0F2" w14:textId="77777777" w:rsidR="005B6350" w:rsidRDefault="005B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11D7" w14:textId="27DB84DC" w:rsidR="005A607E" w:rsidRDefault="00435667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8720" behindDoc="1" locked="0" layoutInCell="1" allowOverlap="1" wp14:anchorId="68A0F554" wp14:editId="0BE6947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75945" cy="927735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9277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06F659C" id="Rectangle 6" o:spid="_x0000_s1026" style="position:absolute;margin-left:0;margin-top:0;width:45.35pt;height:73.05pt;z-index:-173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" fillcolor="red" stroked="f">
              <w10:wrap anchorx="page" anchory="page"/>
            </v:rect>
          </w:pict>
        </mc:Fallback>
      </mc:AlternateContent>
    </w:r>
    <w:r w:rsidR="005A607E">
      <w:rPr>
        <w:noProof/>
        <w:lang w:eastAsia="de-DE"/>
      </w:rPr>
      <w:drawing>
        <wp:anchor distT="0" distB="0" distL="0" distR="0" simplePos="0" relativeHeight="485919232" behindDoc="1" locked="0" layoutInCell="1" allowOverlap="1" wp14:anchorId="01F09207" wp14:editId="051EC959">
          <wp:simplePos x="0" y="0"/>
          <wp:positionH relativeFrom="page">
            <wp:posOffset>4861559</wp:posOffset>
          </wp:positionH>
          <wp:positionV relativeFrom="page">
            <wp:posOffset>111124</wp:posOffset>
          </wp:positionV>
          <wp:extent cx="2314574" cy="733425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4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919744" behindDoc="1" locked="0" layoutInCell="1" allowOverlap="1" wp14:anchorId="091F14A8" wp14:editId="0D8DAEC7">
              <wp:simplePos x="0" y="0"/>
              <wp:positionH relativeFrom="page">
                <wp:posOffset>671830</wp:posOffset>
              </wp:positionH>
              <wp:positionV relativeFrom="page">
                <wp:posOffset>243205</wp:posOffset>
              </wp:positionV>
              <wp:extent cx="2498725" cy="45529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598A6" w14:textId="77777777" w:rsidR="005A607E" w:rsidRDefault="005A607E">
                          <w:pPr>
                            <w:spacing w:before="20"/>
                            <w:ind w:left="20" w:right="1"/>
                            <w:rPr>
                              <w:rFonts w:ascii="Arial Black"/>
                              <w:sz w:val="24"/>
                            </w:rPr>
                          </w:pPr>
                          <w:r>
                            <w:rPr>
                              <w:rFonts w:ascii="Arial Black"/>
                              <w:color w:val="FF0000"/>
                              <w:sz w:val="24"/>
                            </w:rPr>
                            <w:t>Bayerischer Turnverband e.V. Fachgebiet Orientierungslauf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91F14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.9pt;margin-top:19.15pt;width:196.75pt;height:35.85pt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" filled="f" stroked="f">
              <v:textbox inset="0,0,0,0">
                <w:txbxContent>
                  <w:p w14:paraId="5EE598A6" w14:textId="77777777" w:rsidR="005A607E" w:rsidRDefault="005A607E">
                    <w:pPr>
                      <w:spacing w:before="20"/>
                      <w:ind w:left="20" w:right="1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FF0000"/>
                        <w:sz w:val="24"/>
                      </w:rPr>
                      <w:t>Bayerischer Turnverband e.V. Fachgebiet Orientierungslauf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0B86"/>
    <w:multiLevelType w:val="multilevel"/>
    <w:tmpl w:val="42ECE958"/>
    <w:lvl w:ilvl="0">
      <w:start w:val="1"/>
      <w:numFmt w:val="upperLetter"/>
      <w:lvlText w:val="%1"/>
      <w:lvlJc w:val="left"/>
      <w:pPr>
        <w:ind w:left="834" w:hanging="539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834" w:hanging="539"/>
      </w:pPr>
      <w:rPr>
        <w:rFonts w:ascii="Arial Black" w:eastAsia="Arial Black" w:hAnsi="Arial Black" w:cs="Arial Black" w:hint="default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2829" w:hanging="539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823" w:hanging="539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818" w:hanging="539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813" w:hanging="539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807" w:hanging="539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802" w:hanging="539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797" w:hanging="539"/>
      </w:pPr>
      <w:rPr>
        <w:rFonts w:hint="default"/>
        <w:lang w:val="de-DE" w:eastAsia="en-US" w:bidi="ar-SA"/>
      </w:rPr>
    </w:lvl>
  </w:abstractNum>
  <w:abstractNum w:abstractNumId="1" w15:restartNumberingAfterBreak="0">
    <w:nsid w:val="1A9E68BE"/>
    <w:multiLevelType w:val="multilevel"/>
    <w:tmpl w:val="63B2293E"/>
    <w:lvl w:ilvl="0">
      <w:start w:val="2"/>
      <w:numFmt w:val="decimal"/>
      <w:lvlText w:val="%1"/>
      <w:lvlJc w:val="left"/>
      <w:pPr>
        <w:ind w:left="737" w:hanging="442"/>
      </w:pPr>
      <w:rPr>
        <w:rFonts w:hint="default"/>
        <w:lang w:val="de-DE" w:eastAsia="en-US" w:bidi="ar-SA"/>
      </w:rPr>
    </w:lvl>
    <w:lvl w:ilvl="1">
      <w:start w:val="3"/>
      <w:numFmt w:val="decimal"/>
      <w:lvlText w:val="%1.%2"/>
      <w:lvlJc w:val="left"/>
      <w:pPr>
        <w:ind w:left="737" w:hanging="442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955" w:hanging="660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176" w:hanging="881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4">
      <w:numFmt w:val="bullet"/>
      <w:lvlText w:val="•"/>
      <w:lvlJc w:val="left"/>
      <w:pPr>
        <w:ind w:left="3581" w:hanging="88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782" w:hanging="88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983" w:hanging="88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184" w:hanging="88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384" w:hanging="881"/>
      </w:pPr>
      <w:rPr>
        <w:rFonts w:hint="default"/>
        <w:lang w:val="de-DE" w:eastAsia="en-US" w:bidi="ar-SA"/>
      </w:rPr>
    </w:lvl>
  </w:abstractNum>
  <w:abstractNum w:abstractNumId="2" w15:restartNumberingAfterBreak="0">
    <w:nsid w:val="4C662143"/>
    <w:multiLevelType w:val="multilevel"/>
    <w:tmpl w:val="9FE6D0AA"/>
    <w:lvl w:ilvl="0">
      <w:start w:val="1"/>
      <w:numFmt w:val="decimal"/>
      <w:lvlText w:val="%1."/>
      <w:lvlJc w:val="left"/>
      <w:pPr>
        <w:ind w:left="590" w:hanging="295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37" w:hanging="442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955" w:hanging="660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176" w:hanging="881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4">
      <w:numFmt w:val="bullet"/>
      <w:lvlText w:val="•"/>
      <w:lvlJc w:val="left"/>
      <w:pPr>
        <w:ind w:left="2552" w:hanging="88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924" w:hanging="88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297" w:hanging="88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69" w:hanging="88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41" w:hanging="881"/>
      </w:pPr>
      <w:rPr>
        <w:rFonts w:hint="default"/>
        <w:lang w:val="de-DE" w:eastAsia="en-US" w:bidi="ar-SA"/>
      </w:rPr>
    </w:lvl>
  </w:abstractNum>
  <w:abstractNum w:abstractNumId="3" w15:restartNumberingAfterBreak="0">
    <w:nsid w:val="537919CB"/>
    <w:multiLevelType w:val="hybridMultilevel"/>
    <w:tmpl w:val="6494044E"/>
    <w:lvl w:ilvl="0" w:tplc="763A231C">
      <w:start w:val="1"/>
      <w:numFmt w:val="decimal"/>
      <w:lvlText w:val="%1."/>
      <w:lvlJc w:val="left"/>
      <w:pPr>
        <w:ind w:left="590" w:hanging="295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1" w:tplc="4FF0FC4E">
      <w:start w:val="1"/>
      <w:numFmt w:val="decimal"/>
      <w:lvlText w:val="%2."/>
      <w:lvlJc w:val="left"/>
      <w:pPr>
        <w:ind w:left="721" w:hanging="308"/>
        <w:jc w:val="right"/>
      </w:pPr>
      <w:rPr>
        <w:rFonts w:ascii="Carlito" w:eastAsia="Carlito" w:hAnsi="Carlito" w:cs="Carlito" w:hint="default"/>
        <w:w w:val="100"/>
        <w:sz w:val="22"/>
        <w:szCs w:val="22"/>
        <w:lang w:val="de-DE" w:eastAsia="en-US" w:bidi="ar-SA"/>
      </w:rPr>
    </w:lvl>
    <w:lvl w:ilvl="2" w:tplc="EFB0D298">
      <w:numFmt w:val="bullet"/>
      <w:lvlText w:val="•"/>
      <w:lvlJc w:val="left"/>
      <w:pPr>
        <w:ind w:left="1838" w:hanging="308"/>
      </w:pPr>
      <w:rPr>
        <w:rFonts w:hint="default"/>
        <w:lang w:val="de-DE" w:eastAsia="en-US" w:bidi="ar-SA"/>
      </w:rPr>
    </w:lvl>
    <w:lvl w:ilvl="3" w:tplc="CA44284A">
      <w:numFmt w:val="bullet"/>
      <w:lvlText w:val="•"/>
      <w:lvlJc w:val="left"/>
      <w:pPr>
        <w:ind w:left="2956" w:hanging="308"/>
      </w:pPr>
      <w:rPr>
        <w:rFonts w:hint="default"/>
        <w:lang w:val="de-DE" w:eastAsia="en-US" w:bidi="ar-SA"/>
      </w:rPr>
    </w:lvl>
    <w:lvl w:ilvl="4" w:tplc="261A006E">
      <w:numFmt w:val="bullet"/>
      <w:lvlText w:val="•"/>
      <w:lvlJc w:val="left"/>
      <w:pPr>
        <w:ind w:left="4075" w:hanging="308"/>
      </w:pPr>
      <w:rPr>
        <w:rFonts w:hint="default"/>
        <w:lang w:val="de-DE" w:eastAsia="en-US" w:bidi="ar-SA"/>
      </w:rPr>
    </w:lvl>
    <w:lvl w:ilvl="5" w:tplc="F266BD8E">
      <w:numFmt w:val="bullet"/>
      <w:lvlText w:val="•"/>
      <w:lvlJc w:val="left"/>
      <w:pPr>
        <w:ind w:left="5193" w:hanging="308"/>
      </w:pPr>
      <w:rPr>
        <w:rFonts w:hint="default"/>
        <w:lang w:val="de-DE" w:eastAsia="en-US" w:bidi="ar-SA"/>
      </w:rPr>
    </w:lvl>
    <w:lvl w:ilvl="6" w:tplc="A4B65F5C">
      <w:numFmt w:val="bullet"/>
      <w:lvlText w:val="•"/>
      <w:lvlJc w:val="left"/>
      <w:pPr>
        <w:ind w:left="6312" w:hanging="308"/>
      </w:pPr>
      <w:rPr>
        <w:rFonts w:hint="default"/>
        <w:lang w:val="de-DE" w:eastAsia="en-US" w:bidi="ar-SA"/>
      </w:rPr>
    </w:lvl>
    <w:lvl w:ilvl="7" w:tplc="D33AF4F2">
      <w:numFmt w:val="bullet"/>
      <w:lvlText w:val="•"/>
      <w:lvlJc w:val="left"/>
      <w:pPr>
        <w:ind w:left="7430" w:hanging="308"/>
      </w:pPr>
      <w:rPr>
        <w:rFonts w:hint="default"/>
        <w:lang w:val="de-DE" w:eastAsia="en-US" w:bidi="ar-SA"/>
      </w:rPr>
    </w:lvl>
    <w:lvl w:ilvl="8" w:tplc="A5BED710">
      <w:numFmt w:val="bullet"/>
      <w:lvlText w:val="•"/>
      <w:lvlJc w:val="left"/>
      <w:pPr>
        <w:ind w:left="8549" w:hanging="308"/>
      </w:pPr>
      <w:rPr>
        <w:rFonts w:hint="default"/>
        <w:lang w:val="de-DE" w:eastAsia="en-US" w:bidi="ar-SA"/>
      </w:rPr>
    </w:lvl>
  </w:abstractNum>
  <w:abstractNum w:abstractNumId="4" w15:restartNumberingAfterBreak="0">
    <w:nsid w:val="58266B72"/>
    <w:multiLevelType w:val="multilevel"/>
    <w:tmpl w:val="A9A6B324"/>
    <w:lvl w:ilvl="0">
      <w:start w:val="3"/>
      <w:numFmt w:val="decimal"/>
      <w:lvlText w:val="%1."/>
      <w:lvlJc w:val="left"/>
      <w:pPr>
        <w:ind w:left="590" w:hanging="295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37" w:hanging="442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856" w:hanging="442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972" w:hanging="442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088" w:hanging="44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205" w:hanging="44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21" w:hanging="44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437" w:hanging="44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553" w:hanging="442"/>
      </w:pPr>
      <w:rPr>
        <w:rFonts w:hint="default"/>
        <w:lang w:val="de-DE" w:eastAsia="en-US" w:bidi="ar-SA"/>
      </w:rPr>
    </w:lvl>
  </w:abstractNum>
  <w:abstractNum w:abstractNumId="5" w15:restartNumberingAfterBreak="0">
    <w:nsid w:val="67310A10"/>
    <w:multiLevelType w:val="multilevel"/>
    <w:tmpl w:val="17AA420C"/>
    <w:lvl w:ilvl="0">
      <w:start w:val="2"/>
      <w:numFmt w:val="decimal"/>
      <w:lvlText w:val="%1"/>
      <w:lvlJc w:val="left"/>
      <w:pPr>
        <w:ind w:left="1176" w:hanging="881"/>
      </w:pPr>
      <w:rPr>
        <w:rFonts w:hint="default"/>
        <w:lang w:val="de-DE" w:eastAsia="en-US" w:bidi="ar-SA"/>
      </w:rPr>
    </w:lvl>
    <w:lvl w:ilvl="1">
      <w:start w:val="2"/>
      <w:numFmt w:val="decimal"/>
      <w:lvlText w:val="%1.%2"/>
      <w:lvlJc w:val="left"/>
      <w:pPr>
        <w:ind w:left="1176" w:hanging="881"/>
      </w:pPr>
      <w:rPr>
        <w:rFonts w:hint="default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176" w:hanging="881"/>
      </w:pPr>
      <w:rPr>
        <w:rFonts w:hint="default"/>
        <w:lang w:val="de-DE" w:eastAsia="en-US" w:bidi="ar-SA"/>
      </w:rPr>
    </w:lvl>
    <w:lvl w:ilvl="3">
      <w:start w:val="2"/>
      <w:numFmt w:val="decimal"/>
      <w:lvlText w:val="%1.%2.%3.%4"/>
      <w:lvlJc w:val="left"/>
      <w:pPr>
        <w:ind w:left="1176" w:hanging="881"/>
      </w:pPr>
      <w:rPr>
        <w:rFonts w:ascii="Arial Black" w:eastAsia="Arial Black" w:hAnsi="Arial Black" w:cs="Arial Black" w:hint="default"/>
        <w:spacing w:val="-1"/>
        <w:w w:val="100"/>
        <w:sz w:val="22"/>
        <w:szCs w:val="22"/>
        <w:lang w:val="de-DE" w:eastAsia="en-US" w:bidi="ar-SA"/>
      </w:rPr>
    </w:lvl>
    <w:lvl w:ilvl="4">
      <w:numFmt w:val="bullet"/>
      <w:lvlText w:val="•"/>
      <w:lvlJc w:val="left"/>
      <w:pPr>
        <w:ind w:left="5022" w:hanging="88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983" w:hanging="88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943" w:hanging="88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904" w:hanging="88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865" w:hanging="881"/>
      </w:pPr>
      <w:rPr>
        <w:rFonts w:hint="default"/>
        <w:lang w:val="de-DE" w:eastAsia="en-US" w:bidi="ar-SA"/>
      </w:rPr>
    </w:lvl>
  </w:abstractNum>
  <w:abstractNum w:abstractNumId="6" w15:restartNumberingAfterBreak="0">
    <w:nsid w:val="6B014C04"/>
    <w:multiLevelType w:val="multilevel"/>
    <w:tmpl w:val="2130B95C"/>
    <w:lvl w:ilvl="0">
      <w:start w:val="1"/>
      <w:numFmt w:val="decimal"/>
      <w:lvlText w:val="%1."/>
      <w:lvlJc w:val="left"/>
      <w:pPr>
        <w:ind w:left="582" w:hanging="287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06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573" w:hanging="567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2281" w:hanging="708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de-DE" w:eastAsia="en-US" w:bidi="ar-SA"/>
      </w:rPr>
    </w:lvl>
    <w:lvl w:ilvl="4">
      <w:numFmt w:val="bullet"/>
      <w:lvlText w:val="•"/>
      <w:lvlJc w:val="left"/>
      <w:pPr>
        <w:ind w:left="2280" w:hanging="70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697" w:hanging="70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115" w:hanging="70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533" w:hanging="70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950" w:hanging="708"/>
      </w:pPr>
      <w:rPr>
        <w:rFonts w:hint="default"/>
        <w:lang w:val="de-DE" w:eastAsia="en-US" w:bidi="ar-SA"/>
      </w:rPr>
    </w:lvl>
  </w:abstractNum>
  <w:abstractNum w:abstractNumId="7" w15:restartNumberingAfterBreak="0">
    <w:nsid w:val="6D4F4EA6"/>
    <w:multiLevelType w:val="hybridMultilevel"/>
    <w:tmpl w:val="ED3461DA"/>
    <w:lvl w:ilvl="0" w:tplc="883CE0EC">
      <w:start w:val="1"/>
      <w:numFmt w:val="decimal"/>
      <w:lvlText w:val="%1."/>
      <w:lvlJc w:val="left"/>
      <w:pPr>
        <w:ind w:left="514" w:hanging="219"/>
      </w:pPr>
      <w:rPr>
        <w:rFonts w:ascii="Carlito" w:eastAsia="Carlito" w:hAnsi="Carlito" w:cs="Carlito" w:hint="default"/>
        <w:w w:val="100"/>
        <w:sz w:val="22"/>
        <w:szCs w:val="22"/>
        <w:lang w:val="de-DE" w:eastAsia="en-US" w:bidi="ar-SA"/>
      </w:rPr>
    </w:lvl>
    <w:lvl w:ilvl="1" w:tplc="456EFB58">
      <w:start w:val="2"/>
      <w:numFmt w:val="lowerLetter"/>
      <w:lvlText w:val="(%2)"/>
      <w:lvlJc w:val="left"/>
      <w:pPr>
        <w:ind w:left="2989" w:hanging="30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de-DE" w:eastAsia="en-US" w:bidi="ar-SA"/>
      </w:rPr>
    </w:lvl>
    <w:lvl w:ilvl="2" w:tplc="F8F2E23E">
      <w:numFmt w:val="bullet"/>
      <w:lvlText w:val="•"/>
      <w:lvlJc w:val="left"/>
      <w:pPr>
        <w:ind w:left="3847" w:hanging="300"/>
      </w:pPr>
      <w:rPr>
        <w:rFonts w:hint="default"/>
        <w:lang w:val="de-DE" w:eastAsia="en-US" w:bidi="ar-SA"/>
      </w:rPr>
    </w:lvl>
    <w:lvl w:ilvl="3" w:tplc="EBDCDCCA">
      <w:numFmt w:val="bullet"/>
      <w:lvlText w:val="•"/>
      <w:lvlJc w:val="left"/>
      <w:pPr>
        <w:ind w:left="4714" w:hanging="300"/>
      </w:pPr>
      <w:rPr>
        <w:rFonts w:hint="default"/>
        <w:lang w:val="de-DE" w:eastAsia="en-US" w:bidi="ar-SA"/>
      </w:rPr>
    </w:lvl>
    <w:lvl w:ilvl="4" w:tplc="AE045B0A">
      <w:numFmt w:val="bullet"/>
      <w:lvlText w:val="•"/>
      <w:lvlJc w:val="left"/>
      <w:pPr>
        <w:ind w:left="5582" w:hanging="300"/>
      </w:pPr>
      <w:rPr>
        <w:rFonts w:hint="default"/>
        <w:lang w:val="de-DE" w:eastAsia="en-US" w:bidi="ar-SA"/>
      </w:rPr>
    </w:lvl>
    <w:lvl w:ilvl="5" w:tplc="E3C0EB9E">
      <w:numFmt w:val="bullet"/>
      <w:lvlText w:val="•"/>
      <w:lvlJc w:val="left"/>
      <w:pPr>
        <w:ind w:left="6449" w:hanging="300"/>
      </w:pPr>
      <w:rPr>
        <w:rFonts w:hint="default"/>
        <w:lang w:val="de-DE" w:eastAsia="en-US" w:bidi="ar-SA"/>
      </w:rPr>
    </w:lvl>
    <w:lvl w:ilvl="6" w:tplc="CE180794">
      <w:numFmt w:val="bullet"/>
      <w:lvlText w:val="•"/>
      <w:lvlJc w:val="left"/>
      <w:pPr>
        <w:ind w:left="7316" w:hanging="300"/>
      </w:pPr>
      <w:rPr>
        <w:rFonts w:hint="default"/>
        <w:lang w:val="de-DE" w:eastAsia="en-US" w:bidi="ar-SA"/>
      </w:rPr>
    </w:lvl>
    <w:lvl w:ilvl="7" w:tplc="F3408428">
      <w:numFmt w:val="bullet"/>
      <w:lvlText w:val="•"/>
      <w:lvlJc w:val="left"/>
      <w:pPr>
        <w:ind w:left="8184" w:hanging="300"/>
      </w:pPr>
      <w:rPr>
        <w:rFonts w:hint="default"/>
        <w:lang w:val="de-DE" w:eastAsia="en-US" w:bidi="ar-SA"/>
      </w:rPr>
    </w:lvl>
    <w:lvl w:ilvl="8" w:tplc="5D84FD18">
      <w:numFmt w:val="bullet"/>
      <w:lvlText w:val="•"/>
      <w:lvlJc w:val="left"/>
      <w:pPr>
        <w:ind w:left="9051" w:hanging="300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59"/>
    <w:rsid w:val="00017C52"/>
    <w:rsid w:val="000223AF"/>
    <w:rsid w:val="00022583"/>
    <w:rsid w:val="00025748"/>
    <w:rsid w:val="00025889"/>
    <w:rsid w:val="0002771B"/>
    <w:rsid w:val="00045E85"/>
    <w:rsid w:val="00066999"/>
    <w:rsid w:val="000720C8"/>
    <w:rsid w:val="000768DB"/>
    <w:rsid w:val="00085DAD"/>
    <w:rsid w:val="00094E50"/>
    <w:rsid w:val="000A2920"/>
    <w:rsid w:val="000B004E"/>
    <w:rsid w:val="000B5F18"/>
    <w:rsid w:val="000C0619"/>
    <w:rsid w:val="000C2067"/>
    <w:rsid w:val="000C57B6"/>
    <w:rsid w:val="000D0B6E"/>
    <w:rsid w:val="000D110A"/>
    <w:rsid w:val="000E7267"/>
    <w:rsid w:val="000F45CF"/>
    <w:rsid w:val="000F6751"/>
    <w:rsid w:val="000F7398"/>
    <w:rsid w:val="00117F6E"/>
    <w:rsid w:val="00130C75"/>
    <w:rsid w:val="0013300C"/>
    <w:rsid w:val="001375A4"/>
    <w:rsid w:val="00144D2B"/>
    <w:rsid w:val="0015586F"/>
    <w:rsid w:val="00155A8A"/>
    <w:rsid w:val="0015620D"/>
    <w:rsid w:val="0015716D"/>
    <w:rsid w:val="0016168F"/>
    <w:rsid w:val="00162CF3"/>
    <w:rsid w:val="00164540"/>
    <w:rsid w:val="001823FE"/>
    <w:rsid w:val="001B33ED"/>
    <w:rsid w:val="001B5176"/>
    <w:rsid w:val="001C0A8F"/>
    <w:rsid w:val="001D141A"/>
    <w:rsid w:val="001F0C90"/>
    <w:rsid w:val="001F2903"/>
    <w:rsid w:val="002028B7"/>
    <w:rsid w:val="00214FA3"/>
    <w:rsid w:val="00221110"/>
    <w:rsid w:val="00224E2F"/>
    <w:rsid w:val="00236258"/>
    <w:rsid w:val="00241736"/>
    <w:rsid w:val="002454B7"/>
    <w:rsid w:val="0025649C"/>
    <w:rsid w:val="0026663A"/>
    <w:rsid w:val="0028017B"/>
    <w:rsid w:val="002858A1"/>
    <w:rsid w:val="002863D1"/>
    <w:rsid w:val="0029209E"/>
    <w:rsid w:val="002C0F48"/>
    <w:rsid w:val="002C1D15"/>
    <w:rsid w:val="002D02DE"/>
    <w:rsid w:val="002D42B4"/>
    <w:rsid w:val="002E2DFB"/>
    <w:rsid w:val="002F3809"/>
    <w:rsid w:val="003009D4"/>
    <w:rsid w:val="00300D5C"/>
    <w:rsid w:val="00303FB4"/>
    <w:rsid w:val="00307685"/>
    <w:rsid w:val="00331FBA"/>
    <w:rsid w:val="0035297E"/>
    <w:rsid w:val="003579F0"/>
    <w:rsid w:val="00357E9E"/>
    <w:rsid w:val="00365D36"/>
    <w:rsid w:val="00366A9D"/>
    <w:rsid w:val="00381491"/>
    <w:rsid w:val="003849BF"/>
    <w:rsid w:val="0039097F"/>
    <w:rsid w:val="003921ED"/>
    <w:rsid w:val="003A2AFC"/>
    <w:rsid w:val="003B3C28"/>
    <w:rsid w:val="003B3C59"/>
    <w:rsid w:val="003C0031"/>
    <w:rsid w:val="003D2BF7"/>
    <w:rsid w:val="003D4DD9"/>
    <w:rsid w:val="003E61D2"/>
    <w:rsid w:val="003F28A3"/>
    <w:rsid w:val="00416CCC"/>
    <w:rsid w:val="00422694"/>
    <w:rsid w:val="00425875"/>
    <w:rsid w:val="00435667"/>
    <w:rsid w:val="00463CFD"/>
    <w:rsid w:val="00473F7C"/>
    <w:rsid w:val="00477186"/>
    <w:rsid w:val="00482D3F"/>
    <w:rsid w:val="004D0E88"/>
    <w:rsid w:val="004D2979"/>
    <w:rsid w:val="004F318B"/>
    <w:rsid w:val="005014F6"/>
    <w:rsid w:val="00545767"/>
    <w:rsid w:val="00553065"/>
    <w:rsid w:val="005536A3"/>
    <w:rsid w:val="00565B76"/>
    <w:rsid w:val="00582347"/>
    <w:rsid w:val="005854E8"/>
    <w:rsid w:val="00595F2F"/>
    <w:rsid w:val="005A607E"/>
    <w:rsid w:val="005B6350"/>
    <w:rsid w:val="005C1238"/>
    <w:rsid w:val="005C4844"/>
    <w:rsid w:val="005C5403"/>
    <w:rsid w:val="005E02D5"/>
    <w:rsid w:val="005F0322"/>
    <w:rsid w:val="00601002"/>
    <w:rsid w:val="00603F52"/>
    <w:rsid w:val="00606527"/>
    <w:rsid w:val="0061322A"/>
    <w:rsid w:val="00630FED"/>
    <w:rsid w:val="00652430"/>
    <w:rsid w:val="00667F14"/>
    <w:rsid w:val="006807B2"/>
    <w:rsid w:val="006B1A7A"/>
    <w:rsid w:val="006C4770"/>
    <w:rsid w:val="006E0DE9"/>
    <w:rsid w:val="006E6386"/>
    <w:rsid w:val="006F3D1D"/>
    <w:rsid w:val="006F7604"/>
    <w:rsid w:val="00700E1E"/>
    <w:rsid w:val="00703833"/>
    <w:rsid w:val="00707309"/>
    <w:rsid w:val="0071324B"/>
    <w:rsid w:val="00713294"/>
    <w:rsid w:val="0073185F"/>
    <w:rsid w:val="00734B56"/>
    <w:rsid w:val="007376EF"/>
    <w:rsid w:val="00785C7E"/>
    <w:rsid w:val="0078701F"/>
    <w:rsid w:val="007B5BE5"/>
    <w:rsid w:val="007C1B21"/>
    <w:rsid w:val="007E0E09"/>
    <w:rsid w:val="007E7F09"/>
    <w:rsid w:val="007F26CD"/>
    <w:rsid w:val="007F5985"/>
    <w:rsid w:val="0080496C"/>
    <w:rsid w:val="008269CC"/>
    <w:rsid w:val="008357AE"/>
    <w:rsid w:val="0084420E"/>
    <w:rsid w:val="008675B4"/>
    <w:rsid w:val="00897D56"/>
    <w:rsid w:val="008A2C62"/>
    <w:rsid w:val="008A32F4"/>
    <w:rsid w:val="008A62D1"/>
    <w:rsid w:val="008B15C7"/>
    <w:rsid w:val="008C6941"/>
    <w:rsid w:val="008D1B10"/>
    <w:rsid w:val="008E1064"/>
    <w:rsid w:val="008F2ADD"/>
    <w:rsid w:val="008F4E33"/>
    <w:rsid w:val="00902F43"/>
    <w:rsid w:val="00912D27"/>
    <w:rsid w:val="00923F7A"/>
    <w:rsid w:val="0092479F"/>
    <w:rsid w:val="00941CC3"/>
    <w:rsid w:val="00947D6B"/>
    <w:rsid w:val="00981B3B"/>
    <w:rsid w:val="00987ABE"/>
    <w:rsid w:val="009958A5"/>
    <w:rsid w:val="009A1ACB"/>
    <w:rsid w:val="009B41B7"/>
    <w:rsid w:val="009B516D"/>
    <w:rsid w:val="009C1A44"/>
    <w:rsid w:val="009D3293"/>
    <w:rsid w:val="009D3DC9"/>
    <w:rsid w:val="009D4F05"/>
    <w:rsid w:val="009E4EA0"/>
    <w:rsid w:val="009F2C4D"/>
    <w:rsid w:val="00A0389C"/>
    <w:rsid w:val="00A118C8"/>
    <w:rsid w:val="00A15DF3"/>
    <w:rsid w:val="00A32F94"/>
    <w:rsid w:val="00A83BC3"/>
    <w:rsid w:val="00A96CFE"/>
    <w:rsid w:val="00AB16B2"/>
    <w:rsid w:val="00AB1E15"/>
    <w:rsid w:val="00AF69D6"/>
    <w:rsid w:val="00B01080"/>
    <w:rsid w:val="00B01805"/>
    <w:rsid w:val="00B059F4"/>
    <w:rsid w:val="00B12430"/>
    <w:rsid w:val="00B13986"/>
    <w:rsid w:val="00B17F60"/>
    <w:rsid w:val="00B22A32"/>
    <w:rsid w:val="00B250F9"/>
    <w:rsid w:val="00B26626"/>
    <w:rsid w:val="00B86AEE"/>
    <w:rsid w:val="00B9250F"/>
    <w:rsid w:val="00B95DF1"/>
    <w:rsid w:val="00BA11C7"/>
    <w:rsid w:val="00BC1282"/>
    <w:rsid w:val="00BC5EFA"/>
    <w:rsid w:val="00BD2C21"/>
    <w:rsid w:val="00BF2E62"/>
    <w:rsid w:val="00C10700"/>
    <w:rsid w:val="00C311E7"/>
    <w:rsid w:val="00C47787"/>
    <w:rsid w:val="00C528B9"/>
    <w:rsid w:val="00C64936"/>
    <w:rsid w:val="00C7347B"/>
    <w:rsid w:val="00C838E6"/>
    <w:rsid w:val="00CA0365"/>
    <w:rsid w:val="00CA7EC3"/>
    <w:rsid w:val="00CD2724"/>
    <w:rsid w:val="00CD7884"/>
    <w:rsid w:val="00CE0E5A"/>
    <w:rsid w:val="00CE1443"/>
    <w:rsid w:val="00CF5497"/>
    <w:rsid w:val="00D162CA"/>
    <w:rsid w:val="00D31A5D"/>
    <w:rsid w:val="00D34DDD"/>
    <w:rsid w:val="00D40943"/>
    <w:rsid w:val="00D41243"/>
    <w:rsid w:val="00D51DAA"/>
    <w:rsid w:val="00D55029"/>
    <w:rsid w:val="00D71AF2"/>
    <w:rsid w:val="00D802E5"/>
    <w:rsid w:val="00D847B5"/>
    <w:rsid w:val="00D9632E"/>
    <w:rsid w:val="00D97602"/>
    <w:rsid w:val="00DA0B41"/>
    <w:rsid w:val="00DA61F1"/>
    <w:rsid w:val="00DA7A0A"/>
    <w:rsid w:val="00DB4E02"/>
    <w:rsid w:val="00DC323F"/>
    <w:rsid w:val="00DF6E5B"/>
    <w:rsid w:val="00DF7A6E"/>
    <w:rsid w:val="00E004FE"/>
    <w:rsid w:val="00E16604"/>
    <w:rsid w:val="00E2049F"/>
    <w:rsid w:val="00E216C0"/>
    <w:rsid w:val="00E226EE"/>
    <w:rsid w:val="00E3277C"/>
    <w:rsid w:val="00E35FAE"/>
    <w:rsid w:val="00E36AAB"/>
    <w:rsid w:val="00E47519"/>
    <w:rsid w:val="00E62587"/>
    <w:rsid w:val="00E83D41"/>
    <w:rsid w:val="00E85DB6"/>
    <w:rsid w:val="00EA605F"/>
    <w:rsid w:val="00EA6767"/>
    <w:rsid w:val="00EB255A"/>
    <w:rsid w:val="00ED164C"/>
    <w:rsid w:val="00ED5412"/>
    <w:rsid w:val="00EE5CF2"/>
    <w:rsid w:val="00EE6BB4"/>
    <w:rsid w:val="00EF2E2D"/>
    <w:rsid w:val="00F11B7A"/>
    <w:rsid w:val="00F13F6B"/>
    <w:rsid w:val="00F161EB"/>
    <w:rsid w:val="00F25185"/>
    <w:rsid w:val="00F37447"/>
    <w:rsid w:val="00F40EB9"/>
    <w:rsid w:val="00F43F70"/>
    <w:rsid w:val="00F50B60"/>
    <w:rsid w:val="00F7382E"/>
    <w:rsid w:val="00F7711E"/>
    <w:rsid w:val="00F95576"/>
    <w:rsid w:val="00FA5773"/>
    <w:rsid w:val="00FA68DA"/>
    <w:rsid w:val="00FC0052"/>
    <w:rsid w:val="00FC3CE1"/>
    <w:rsid w:val="00FC3D07"/>
    <w:rsid w:val="00FE12FC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9C01"/>
  <w15:docId w15:val="{D0839C01-FB51-4740-8E18-BC2E1451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28A3"/>
    <w:rPr>
      <w:rFonts w:ascii="Carlito" w:eastAsia="Carlito" w:hAnsi="Carlito" w:cs="Carlito"/>
      <w:lang w:val="de-DE"/>
    </w:rPr>
  </w:style>
  <w:style w:type="paragraph" w:styleId="berschrift1">
    <w:name w:val="heading 1"/>
    <w:basedOn w:val="Standard"/>
    <w:uiPriority w:val="9"/>
    <w:qFormat/>
    <w:rsid w:val="003F28A3"/>
    <w:pPr>
      <w:spacing w:before="168"/>
      <w:ind w:left="295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3F28A3"/>
    <w:pPr>
      <w:spacing w:before="169"/>
      <w:ind w:left="295"/>
      <w:outlineLvl w:val="1"/>
    </w:pPr>
    <w:rPr>
      <w:rFonts w:ascii="Arial Black" w:eastAsia="Arial Black" w:hAnsi="Arial Black" w:cs="Arial Black"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3F28A3"/>
    <w:pPr>
      <w:ind w:left="295"/>
      <w:outlineLvl w:val="2"/>
    </w:pPr>
    <w:rPr>
      <w:b/>
      <w:bCs/>
    </w:rPr>
  </w:style>
  <w:style w:type="paragraph" w:styleId="berschrift4">
    <w:name w:val="heading 4"/>
    <w:basedOn w:val="Standard"/>
    <w:uiPriority w:val="9"/>
    <w:unhideWhenUsed/>
    <w:qFormat/>
    <w:rsid w:val="003F28A3"/>
    <w:pPr>
      <w:spacing w:before="161"/>
      <w:ind w:left="295"/>
      <w:outlineLvl w:val="3"/>
    </w:pPr>
    <w:rPr>
      <w:b/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8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rsid w:val="003F28A3"/>
    <w:pPr>
      <w:spacing w:before="161"/>
      <w:ind w:left="295"/>
    </w:pPr>
  </w:style>
  <w:style w:type="paragraph" w:styleId="Textkrper">
    <w:name w:val="Body Text"/>
    <w:basedOn w:val="Standard"/>
    <w:uiPriority w:val="1"/>
    <w:qFormat/>
    <w:rsid w:val="00DC323F"/>
    <w:pPr>
      <w:widowControl/>
      <w:spacing w:before="180" w:after="40" w:line="288" w:lineRule="auto"/>
      <w:ind w:left="295"/>
    </w:pPr>
  </w:style>
  <w:style w:type="paragraph" w:styleId="Listenabsatz">
    <w:name w:val="List Paragraph"/>
    <w:basedOn w:val="Standard"/>
    <w:uiPriority w:val="1"/>
    <w:qFormat/>
    <w:rsid w:val="003F28A3"/>
    <w:pPr>
      <w:ind w:left="1573" w:hanging="568"/>
    </w:pPr>
  </w:style>
  <w:style w:type="paragraph" w:customStyle="1" w:styleId="TableParagraph">
    <w:name w:val="Table Paragraph"/>
    <w:basedOn w:val="Standard"/>
    <w:uiPriority w:val="1"/>
    <w:qFormat/>
    <w:rsid w:val="003F28A3"/>
    <w:pPr>
      <w:spacing w:before="59"/>
      <w:ind w:left="107"/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4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403"/>
    <w:rPr>
      <w:rFonts w:ascii="Segoe UI" w:eastAsia="Carlito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54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54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5403"/>
    <w:rPr>
      <w:rFonts w:ascii="Carlito" w:eastAsia="Carlito" w:hAnsi="Carlito" w:cs="Carlito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54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5403"/>
    <w:rPr>
      <w:rFonts w:ascii="Carlito" w:eastAsia="Carlito" w:hAnsi="Carlito" w:cs="Carlito"/>
      <w:b/>
      <w:bCs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858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58A1"/>
    <w:rPr>
      <w:rFonts w:ascii="Carlito" w:eastAsia="Carlito" w:hAnsi="Carlito" w:cs="Carlit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858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58A1"/>
    <w:rPr>
      <w:rFonts w:ascii="Carlito" w:eastAsia="Carlito" w:hAnsi="Carlito" w:cs="Carlito"/>
      <w:lang w:val="de-DE"/>
    </w:rPr>
  </w:style>
  <w:style w:type="paragraph" w:styleId="berarbeitung">
    <w:name w:val="Revision"/>
    <w:hidden/>
    <w:uiPriority w:val="99"/>
    <w:semiHidden/>
    <w:rsid w:val="00D51DAA"/>
    <w:pPr>
      <w:widowControl/>
      <w:autoSpaceDE/>
      <w:autoSpaceDN/>
    </w:pPr>
    <w:rPr>
      <w:rFonts w:ascii="Carlito" w:eastAsia="Carlito" w:hAnsi="Carlito" w:cs="Carlito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23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2347"/>
    <w:rPr>
      <w:rFonts w:ascii="Carlito" w:eastAsia="Carlito" w:hAnsi="Carlito" w:cs="Carlito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8234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1398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-bayern.de/" TargetMode="External"/><Relationship Id="rId1" Type="http://schemas.openxmlformats.org/officeDocument/2006/relationships/hyperlink" Target="http://www.ol-bayern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62F0-95D3-4A4B-9514-4C61CC84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rothjosef</dc:creator>
  <cp:lastModifiedBy>Thomas Döhler</cp:lastModifiedBy>
  <cp:revision>2</cp:revision>
  <cp:lastPrinted>2023-04-11T19:20:00Z</cp:lastPrinted>
  <dcterms:created xsi:type="dcterms:W3CDTF">2023-04-11T19:28:00Z</dcterms:created>
  <dcterms:modified xsi:type="dcterms:W3CDTF">2023-04-11T19:28:00Z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2020-02-12T00:00:00Z</vt:filetime>
  </property>
</Properties>
</file>